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B1F1" w14:textId="77777777" w:rsidR="00BA2434" w:rsidRPr="00B3307A" w:rsidRDefault="00BA2434" w:rsidP="00E82CC2">
      <w:pPr>
        <w:spacing w:line="276" w:lineRule="auto"/>
        <w:jc w:val="both"/>
        <w:rPr>
          <w:rFonts w:ascii="Arial" w:hAnsi="Arial" w:cs="Arial"/>
          <w:b/>
          <w:lang w:eastAsia="pt-BR"/>
        </w:rPr>
      </w:pPr>
    </w:p>
    <w:p w14:paraId="49E73674" w14:textId="77777777" w:rsidR="0024665B" w:rsidRPr="00B3307A" w:rsidRDefault="0024665B" w:rsidP="00E82CC2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3307A">
        <w:rPr>
          <w:rFonts w:ascii="Arial" w:hAnsi="Arial" w:cs="Arial"/>
          <w:b/>
          <w:sz w:val="24"/>
          <w:szCs w:val="24"/>
          <w:lang w:eastAsia="pt-BR"/>
        </w:rPr>
        <w:t>LABORATÓRIO DE MÚSICA, SONOLOGIA E AUDIO (LaMuSA)</w:t>
      </w:r>
    </w:p>
    <w:p w14:paraId="3BE2B0D5" w14:textId="66610DEC" w:rsidR="00B3307A" w:rsidRPr="00B3307A" w:rsidRDefault="00B3307A" w:rsidP="00E82CC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B3307A">
        <w:rPr>
          <w:rFonts w:ascii="Arial" w:hAnsi="Arial" w:cs="Arial"/>
          <w:b/>
          <w:sz w:val="24"/>
          <w:szCs w:val="24"/>
          <w:lang w:eastAsia="pt-BR"/>
        </w:rPr>
        <w:t>ANEXO 5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– </w:t>
      </w:r>
      <w:r w:rsidRPr="00B3307A">
        <w:rPr>
          <w:rFonts w:ascii="Arial" w:hAnsi="Arial" w:cs="Arial"/>
          <w:b/>
          <w:bCs/>
          <w:sz w:val="24"/>
          <w:szCs w:val="24"/>
          <w:lang w:eastAsia="pt-BR"/>
        </w:rPr>
        <w:t>CONTRATO DE PARCERIA E CRÉDITO DE PRODUÇÃO</w:t>
      </w:r>
    </w:p>
    <w:p w14:paraId="1E196BD7" w14:textId="77777777" w:rsidR="002259EB" w:rsidRPr="00B3307A" w:rsidRDefault="002259EB" w:rsidP="00E82CC2">
      <w:pPr>
        <w:spacing w:line="276" w:lineRule="auto"/>
        <w:jc w:val="both"/>
        <w:rPr>
          <w:rFonts w:ascii="Arial" w:hAnsi="Arial"/>
          <w:b/>
          <w:sz w:val="22"/>
          <w:szCs w:val="22"/>
          <w:lang w:eastAsia="en-US"/>
        </w:rPr>
      </w:pPr>
    </w:p>
    <w:p w14:paraId="6FC136BB" w14:textId="03E4DAF8" w:rsidR="00B3307A" w:rsidRPr="00B3307A" w:rsidRDefault="00B3307A" w:rsidP="00E82CC2">
      <w:p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  <w:r w:rsidRPr="00B3307A">
        <w:rPr>
          <w:rFonts w:ascii="Arial" w:hAnsi="Arial"/>
          <w:b/>
          <w:bCs/>
          <w:sz w:val="22"/>
          <w:szCs w:val="22"/>
          <w:lang w:eastAsia="en-US"/>
        </w:rPr>
        <w:t>1. Objeto:</w:t>
      </w:r>
      <w:r w:rsidRPr="00B3307A">
        <w:rPr>
          <w:rFonts w:ascii="Arial" w:hAnsi="Arial"/>
          <w:sz w:val="22"/>
          <w:szCs w:val="22"/>
          <w:lang w:eastAsia="en-US"/>
        </w:rPr>
        <w:t xml:space="preserve"> Este contrato estabelece os termos de colaboração entre o Laboratório de Música, Sonologia e Áudio (LaMuSA) da UNESPAR e </w:t>
      </w:r>
      <w:r>
        <w:rPr>
          <w:rFonts w:ascii="Arial" w:hAnsi="Arial"/>
          <w:sz w:val="22"/>
          <w:szCs w:val="22"/>
          <w:highlight w:val="yellow"/>
          <w:lang w:eastAsia="en-US"/>
        </w:rPr>
        <w:t>[</w:t>
      </w:r>
      <w:r w:rsidRPr="00B3307A">
        <w:rPr>
          <w:rFonts w:ascii="Arial" w:hAnsi="Arial"/>
          <w:sz w:val="22"/>
          <w:szCs w:val="22"/>
          <w:highlight w:val="yellow"/>
          <w:lang w:eastAsia="en-US"/>
        </w:rPr>
        <w:t>nome completo e CPF do solicitante]</w:t>
      </w:r>
      <w:r>
        <w:rPr>
          <w:rFonts w:ascii="Arial" w:hAnsi="Arial"/>
          <w:sz w:val="22"/>
          <w:szCs w:val="22"/>
          <w:lang w:eastAsia="en-US"/>
        </w:rPr>
        <w:t>,</w:t>
      </w:r>
      <w:r w:rsidRPr="00B3307A">
        <w:rPr>
          <w:rFonts w:ascii="Arial" w:hAnsi="Arial"/>
          <w:sz w:val="22"/>
          <w:szCs w:val="22"/>
          <w:lang w:eastAsia="en-US"/>
        </w:rPr>
        <w:t xml:space="preserve"> referente aos serviços de gravação, produção ou apoio técnico fornecidos pelo LaMuSA.</w:t>
      </w:r>
    </w:p>
    <w:p w14:paraId="625DA0D6" w14:textId="77777777" w:rsidR="00B3307A" w:rsidRPr="00B3307A" w:rsidRDefault="00B3307A" w:rsidP="00E82CC2">
      <w:p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</w:p>
    <w:p w14:paraId="6C0232CF" w14:textId="77777777" w:rsidR="00227EA1" w:rsidRDefault="00B3307A" w:rsidP="00E82CC2">
      <w:pPr>
        <w:spacing w:line="276" w:lineRule="auto"/>
        <w:jc w:val="both"/>
        <w:rPr>
          <w:rFonts w:ascii="Arial" w:hAnsi="Arial"/>
          <w:b/>
          <w:bCs/>
          <w:sz w:val="22"/>
          <w:szCs w:val="22"/>
          <w:lang w:eastAsia="en-US"/>
        </w:rPr>
      </w:pPr>
      <w:r w:rsidRPr="00B3307A">
        <w:rPr>
          <w:rFonts w:ascii="Arial" w:hAnsi="Arial"/>
          <w:b/>
          <w:bCs/>
          <w:sz w:val="22"/>
          <w:szCs w:val="22"/>
          <w:lang w:eastAsia="en-US"/>
        </w:rPr>
        <w:t>2. Natureza da Gravação</w:t>
      </w:r>
    </w:p>
    <w:p w14:paraId="3CF02A27" w14:textId="55BDC382" w:rsidR="00B3307A" w:rsidRPr="00B3307A" w:rsidRDefault="00B3307A" w:rsidP="00E82CC2">
      <w:p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  <w:r w:rsidRPr="00B3307A">
        <w:rPr>
          <w:rFonts w:ascii="Arial" w:hAnsi="Arial"/>
          <w:sz w:val="22"/>
          <w:szCs w:val="22"/>
          <w:highlight w:val="yellow"/>
          <w:lang w:eastAsia="en-US"/>
        </w:rPr>
        <w:t>Descrição do tipo de gravação, datas e detalhes técnicos a serem acordados.</w:t>
      </w:r>
    </w:p>
    <w:p w14:paraId="648DF009" w14:textId="77777777" w:rsidR="00B3307A" w:rsidRPr="00B3307A" w:rsidRDefault="00B3307A" w:rsidP="00E82CC2">
      <w:p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</w:p>
    <w:p w14:paraId="343E6941" w14:textId="77777777" w:rsidR="00B3307A" w:rsidRPr="00B3307A" w:rsidRDefault="00B3307A" w:rsidP="00E82CC2">
      <w:pPr>
        <w:spacing w:line="276" w:lineRule="auto"/>
        <w:jc w:val="both"/>
        <w:rPr>
          <w:rFonts w:ascii="Arial" w:hAnsi="Arial"/>
          <w:b/>
          <w:bCs/>
          <w:sz w:val="22"/>
          <w:szCs w:val="22"/>
          <w:lang w:eastAsia="en-US"/>
        </w:rPr>
      </w:pPr>
      <w:r w:rsidRPr="00B3307A">
        <w:rPr>
          <w:rFonts w:ascii="Arial" w:hAnsi="Arial"/>
          <w:b/>
          <w:bCs/>
          <w:sz w:val="22"/>
          <w:szCs w:val="22"/>
          <w:lang w:eastAsia="en-US"/>
        </w:rPr>
        <w:t>3. Obrigações do LaMuSA:</w:t>
      </w:r>
    </w:p>
    <w:p w14:paraId="5958B03D" w14:textId="77777777" w:rsidR="00B3307A" w:rsidRPr="00B3307A" w:rsidRDefault="00B3307A" w:rsidP="00E82CC2">
      <w:p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</w:p>
    <w:p w14:paraId="3A6DF4E5" w14:textId="77777777" w:rsidR="00B3307A" w:rsidRPr="00E82CC2" w:rsidRDefault="00B3307A" w:rsidP="00E82CC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  <w:r w:rsidRPr="00E82CC2">
        <w:rPr>
          <w:rFonts w:ascii="Arial" w:hAnsi="Arial"/>
          <w:sz w:val="22"/>
          <w:szCs w:val="22"/>
          <w:lang w:eastAsia="en-US"/>
        </w:rPr>
        <w:t>Prestar serviços conforme cronograma e recursos acordados.</w:t>
      </w:r>
    </w:p>
    <w:p w14:paraId="122878D1" w14:textId="77777777" w:rsidR="00B3307A" w:rsidRPr="00E82CC2" w:rsidRDefault="00B3307A" w:rsidP="00E82CC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  <w:r w:rsidRPr="00E82CC2">
        <w:rPr>
          <w:rFonts w:ascii="Arial" w:hAnsi="Arial"/>
          <w:sz w:val="22"/>
          <w:szCs w:val="22"/>
          <w:lang w:eastAsia="en-US"/>
        </w:rPr>
        <w:t>Garantir qualidade técnica e suporte durante o processo.</w:t>
      </w:r>
    </w:p>
    <w:p w14:paraId="35AFB441" w14:textId="77777777" w:rsidR="00B3307A" w:rsidRPr="00B3307A" w:rsidRDefault="00B3307A" w:rsidP="00E82CC2">
      <w:p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</w:p>
    <w:p w14:paraId="30A302A6" w14:textId="77061008" w:rsidR="00B3307A" w:rsidRPr="00B3307A" w:rsidRDefault="00B3307A" w:rsidP="00E82CC2">
      <w:pPr>
        <w:spacing w:line="276" w:lineRule="auto"/>
        <w:jc w:val="both"/>
        <w:rPr>
          <w:rFonts w:ascii="Arial" w:hAnsi="Arial"/>
          <w:b/>
          <w:bCs/>
          <w:sz w:val="22"/>
          <w:szCs w:val="22"/>
          <w:lang w:eastAsia="en-US"/>
        </w:rPr>
      </w:pPr>
      <w:r>
        <w:rPr>
          <w:rFonts w:ascii="Arial" w:hAnsi="Arial"/>
          <w:b/>
          <w:bCs/>
          <w:sz w:val="22"/>
          <w:szCs w:val="22"/>
          <w:lang w:eastAsia="en-US"/>
        </w:rPr>
        <w:t>4</w:t>
      </w:r>
      <w:r w:rsidRPr="00B3307A">
        <w:rPr>
          <w:rFonts w:ascii="Arial" w:hAnsi="Arial"/>
          <w:b/>
          <w:bCs/>
          <w:sz w:val="22"/>
          <w:szCs w:val="22"/>
          <w:lang w:eastAsia="en-US"/>
        </w:rPr>
        <w:t>. Obrigações do Solicitante:</w:t>
      </w:r>
    </w:p>
    <w:p w14:paraId="78A95665" w14:textId="77777777" w:rsidR="00B3307A" w:rsidRPr="00B3307A" w:rsidRDefault="00B3307A" w:rsidP="00E82CC2">
      <w:p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</w:p>
    <w:p w14:paraId="13645475" w14:textId="77777777" w:rsidR="00B3307A" w:rsidRPr="00E82CC2" w:rsidRDefault="00B3307A" w:rsidP="00E82CC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  <w:r w:rsidRPr="00E82CC2">
        <w:rPr>
          <w:rFonts w:ascii="Arial" w:hAnsi="Arial"/>
          <w:sz w:val="22"/>
          <w:szCs w:val="22"/>
          <w:lang w:eastAsia="en-US"/>
        </w:rPr>
        <w:t>Conceder crédito ao LaMuSA e aos técnicos envolvidos em todo material produzido, incluindo divulgações em redes sociais, sites, materiais impressos e demais canais de comunicação do projeto.</w:t>
      </w:r>
    </w:p>
    <w:p w14:paraId="6D62E7B1" w14:textId="77777777" w:rsidR="00B3307A" w:rsidRPr="00E82CC2" w:rsidRDefault="00B3307A" w:rsidP="00E82CC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  <w:r w:rsidRPr="00E82CC2">
        <w:rPr>
          <w:rFonts w:ascii="Arial" w:hAnsi="Arial"/>
          <w:sz w:val="22"/>
          <w:szCs w:val="22"/>
          <w:lang w:eastAsia="en-US"/>
        </w:rPr>
        <w:t>Utilizar a identidade visual do LaMuSA conforme manual fornecido.</w:t>
      </w:r>
    </w:p>
    <w:p w14:paraId="1FC3B5D5" w14:textId="4550C5B3" w:rsidR="00F100F5" w:rsidRPr="00E82CC2" w:rsidRDefault="00F100F5" w:rsidP="00E82CC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  <w:r w:rsidRPr="00E82CC2">
        <w:rPr>
          <w:rFonts w:ascii="Arial" w:hAnsi="Arial"/>
          <w:sz w:val="22"/>
          <w:szCs w:val="22"/>
          <w:lang w:eastAsia="en-US"/>
        </w:rPr>
        <w:t>O não cumprimento dos créditos e da divulgação conforme descrito poderá resultar em sanções, incluindo a suspensão de novos pedidos de serviços ao LaMuSA e outras penalidades a serem definidas pela coordenação.</w:t>
      </w:r>
    </w:p>
    <w:p w14:paraId="065F704F" w14:textId="77777777" w:rsidR="00B3307A" w:rsidRPr="00B3307A" w:rsidRDefault="00B3307A" w:rsidP="00E82CC2">
      <w:p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</w:p>
    <w:p w14:paraId="1052515E" w14:textId="77777777" w:rsidR="00227EA1" w:rsidRDefault="00B3307A" w:rsidP="00E82CC2">
      <w:pPr>
        <w:spacing w:line="276" w:lineRule="auto"/>
        <w:jc w:val="both"/>
        <w:rPr>
          <w:rFonts w:ascii="Arial" w:hAnsi="Arial"/>
          <w:b/>
          <w:bCs/>
          <w:sz w:val="22"/>
          <w:szCs w:val="22"/>
          <w:lang w:eastAsia="en-US"/>
        </w:rPr>
      </w:pPr>
      <w:r>
        <w:rPr>
          <w:rFonts w:ascii="Arial" w:hAnsi="Arial"/>
          <w:b/>
          <w:bCs/>
          <w:sz w:val="22"/>
          <w:szCs w:val="22"/>
          <w:lang w:eastAsia="en-US"/>
        </w:rPr>
        <w:t>5</w:t>
      </w:r>
      <w:r w:rsidRPr="00B3307A">
        <w:rPr>
          <w:rFonts w:ascii="Arial" w:hAnsi="Arial"/>
          <w:b/>
          <w:bCs/>
          <w:sz w:val="22"/>
          <w:szCs w:val="22"/>
          <w:lang w:eastAsia="en-US"/>
        </w:rPr>
        <w:t>. Direitos de Divulgação</w:t>
      </w:r>
    </w:p>
    <w:p w14:paraId="166435AF" w14:textId="01435CF8" w:rsidR="00B3307A" w:rsidRPr="00B3307A" w:rsidRDefault="00B3307A" w:rsidP="00E82CC2">
      <w:p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  <w:r w:rsidRPr="00B3307A">
        <w:rPr>
          <w:rFonts w:ascii="Arial" w:hAnsi="Arial"/>
          <w:sz w:val="22"/>
          <w:szCs w:val="22"/>
          <w:lang w:eastAsia="en-US"/>
        </w:rPr>
        <w:t>O LaMuSA fica autorizado a divulgar a gravação em suas próprias redes como portfólio, sem fins comerciais.</w:t>
      </w:r>
    </w:p>
    <w:p w14:paraId="1D6C29C8" w14:textId="77777777" w:rsidR="00B3307A" w:rsidRPr="00B3307A" w:rsidRDefault="00B3307A" w:rsidP="00E82CC2">
      <w:p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</w:p>
    <w:p w14:paraId="5CC9BA50" w14:textId="714A2AA2" w:rsidR="00B3307A" w:rsidRPr="00B3307A" w:rsidRDefault="00B3307A" w:rsidP="00E82CC2">
      <w:p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  <w:r>
        <w:rPr>
          <w:rFonts w:ascii="Arial" w:hAnsi="Arial"/>
          <w:b/>
          <w:bCs/>
          <w:sz w:val="22"/>
          <w:szCs w:val="22"/>
          <w:lang w:eastAsia="en-US"/>
        </w:rPr>
        <w:t>6</w:t>
      </w:r>
      <w:r w:rsidRPr="00B3307A">
        <w:rPr>
          <w:rFonts w:ascii="Arial" w:hAnsi="Arial"/>
          <w:b/>
          <w:bCs/>
          <w:sz w:val="22"/>
          <w:szCs w:val="22"/>
          <w:lang w:eastAsia="en-US"/>
        </w:rPr>
        <w:t>. Disposições Gerais</w:t>
      </w:r>
    </w:p>
    <w:p w14:paraId="35C8A691" w14:textId="1E24ADE7" w:rsidR="00F100F5" w:rsidRPr="00F100F5" w:rsidRDefault="00B3307A" w:rsidP="00E82CC2">
      <w:p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  <w:r w:rsidRPr="00B3307A">
        <w:rPr>
          <w:rFonts w:ascii="Arial" w:hAnsi="Arial"/>
          <w:sz w:val="22"/>
          <w:szCs w:val="22"/>
          <w:lang w:eastAsia="en-US"/>
        </w:rPr>
        <w:t>O descumprimento deste contrato implicará em restrições ao uso futuro dos serviços do LaMuSA.</w:t>
      </w:r>
      <w:r w:rsidR="00E82CC2">
        <w:rPr>
          <w:rFonts w:ascii="Arial" w:hAnsi="Arial"/>
          <w:sz w:val="22"/>
          <w:szCs w:val="22"/>
          <w:lang w:eastAsia="en-US"/>
        </w:rPr>
        <w:t xml:space="preserve"> </w:t>
      </w:r>
      <w:r w:rsidR="00F100F5" w:rsidRPr="00F100F5">
        <w:rPr>
          <w:rFonts w:ascii="Arial" w:hAnsi="Arial"/>
          <w:sz w:val="22"/>
          <w:szCs w:val="22"/>
          <w:lang w:eastAsia="en-US"/>
        </w:rPr>
        <w:t>Fica eleito o foro da Comarca de Curitiba, Estado do Paraná, para dirimir quaisquer dúvidas ou litígios oriundos deste contrato, com renúncia expressa de qualquer outro, por mais privilegiado que seja.</w:t>
      </w:r>
      <w:r w:rsidR="00E82CC2" w:rsidRPr="00E82CC2">
        <w:rPr>
          <w:rFonts w:ascii="Arial" w:hAnsi="Arial"/>
          <w:sz w:val="22"/>
          <w:szCs w:val="22"/>
          <w:lang w:eastAsia="en-US"/>
        </w:rPr>
        <w:t xml:space="preserve"> </w:t>
      </w:r>
      <w:r w:rsidR="00E82CC2" w:rsidRPr="00B3307A">
        <w:rPr>
          <w:rFonts w:ascii="Arial" w:hAnsi="Arial"/>
          <w:sz w:val="22"/>
          <w:szCs w:val="22"/>
          <w:lang w:eastAsia="en-US"/>
        </w:rPr>
        <w:t>Este contrato entra em vigor a partir da data de assinatura por ambas as partes.</w:t>
      </w:r>
    </w:p>
    <w:p w14:paraId="33CFAF0A" w14:textId="77777777" w:rsidR="00B3307A" w:rsidRDefault="00B3307A" w:rsidP="00E82CC2">
      <w:p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</w:p>
    <w:p w14:paraId="63A1D415" w14:textId="77777777" w:rsidR="00B3307A" w:rsidRPr="00B3307A" w:rsidRDefault="00B3307A" w:rsidP="00E82CC2">
      <w:p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  <w:r w:rsidRPr="00B3307A">
        <w:rPr>
          <w:rFonts w:ascii="Arial" w:hAnsi="Arial"/>
          <w:sz w:val="22"/>
          <w:szCs w:val="22"/>
          <w:lang w:eastAsia="en-US"/>
        </w:rPr>
        <w:t xml:space="preserve">Curitiba, </w:t>
      </w:r>
      <w:r w:rsidRPr="00E82CC2">
        <w:rPr>
          <w:rFonts w:ascii="Arial" w:hAnsi="Arial"/>
          <w:sz w:val="22"/>
          <w:szCs w:val="22"/>
          <w:highlight w:val="yellow"/>
          <w:lang w:eastAsia="en-US"/>
        </w:rPr>
        <w:t>___</w:t>
      </w:r>
      <w:r w:rsidRPr="00B3307A">
        <w:rPr>
          <w:rFonts w:ascii="Arial" w:hAnsi="Arial"/>
          <w:sz w:val="22"/>
          <w:szCs w:val="22"/>
          <w:lang w:eastAsia="en-US"/>
        </w:rPr>
        <w:t xml:space="preserve"> de </w:t>
      </w:r>
      <w:r w:rsidRPr="00E82CC2">
        <w:rPr>
          <w:rFonts w:ascii="Arial" w:hAnsi="Arial"/>
          <w:sz w:val="22"/>
          <w:szCs w:val="22"/>
          <w:highlight w:val="yellow"/>
          <w:lang w:eastAsia="en-US"/>
        </w:rPr>
        <w:t>____________</w:t>
      </w:r>
      <w:r w:rsidRPr="00B3307A">
        <w:rPr>
          <w:rFonts w:ascii="Arial" w:hAnsi="Arial"/>
          <w:sz w:val="22"/>
          <w:szCs w:val="22"/>
          <w:lang w:eastAsia="en-US"/>
        </w:rPr>
        <w:t xml:space="preserve"> de 2025.</w:t>
      </w:r>
    </w:p>
    <w:p w14:paraId="52521C45" w14:textId="77777777" w:rsidR="00B3307A" w:rsidRDefault="00B3307A" w:rsidP="00E82CC2">
      <w:p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</w:p>
    <w:p w14:paraId="4A2ACB90" w14:textId="77777777" w:rsidR="00B3307A" w:rsidRDefault="00B3307A" w:rsidP="00E82CC2">
      <w:p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</w:p>
    <w:p w14:paraId="5D0A6FB3" w14:textId="77777777" w:rsidR="00B3307A" w:rsidRDefault="00B3307A" w:rsidP="00E82CC2">
      <w:p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</w:p>
    <w:p w14:paraId="6EC7F35E" w14:textId="77777777" w:rsidR="00B3307A" w:rsidRDefault="00B3307A" w:rsidP="00E82CC2">
      <w:pPr>
        <w:spacing w:line="276" w:lineRule="auto"/>
        <w:jc w:val="both"/>
        <w:rPr>
          <w:rFonts w:ascii="Arial" w:hAnsi="Arial"/>
          <w:sz w:val="22"/>
          <w:szCs w:val="22"/>
          <w:lang w:eastAsia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1136"/>
        <w:gridCol w:w="4108"/>
      </w:tblGrid>
      <w:tr w:rsidR="00B3307A" w14:paraId="74FB35A3" w14:textId="77777777" w:rsidTr="00B3307A">
        <w:tc>
          <w:tcPr>
            <w:tcW w:w="2239" w:type="pct"/>
            <w:tcBorders>
              <w:top w:val="single" w:sz="4" w:space="0" w:color="auto"/>
            </w:tcBorders>
          </w:tcPr>
          <w:p w14:paraId="465E2791" w14:textId="0D9015ED" w:rsidR="00B3307A" w:rsidRDefault="00B3307A" w:rsidP="00E82CC2">
            <w:pPr>
              <w:spacing w:line="276" w:lineRule="auto"/>
              <w:jc w:val="center"/>
              <w:rPr>
                <w:rFonts w:ascii="Arial" w:hAnsi="Arial"/>
                <w:sz w:val="22"/>
                <w:szCs w:val="22"/>
                <w:lang w:eastAsia="en-US"/>
              </w:rPr>
            </w:pPr>
            <w:r w:rsidRPr="00B3307A">
              <w:rPr>
                <w:rFonts w:ascii="Arial" w:hAnsi="Arial"/>
                <w:sz w:val="22"/>
                <w:szCs w:val="22"/>
                <w:lang w:eastAsia="en-US"/>
              </w:rPr>
              <w:t>LaMuSA/UNESPAR</w:t>
            </w:r>
          </w:p>
        </w:tc>
        <w:tc>
          <w:tcPr>
            <w:tcW w:w="598" w:type="pct"/>
          </w:tcPr>
          <w:p w14:paraId="450FEF80" w14:textId="77777777" w:rsidR="00B3307A" w:rsidRPr="00B3307A" w:rsidRDefault="00B3307A" w:rsidP="00E82CC2">
            <w:pPr>
              <w:spacing w:line="276" w:lineRule="auto"/>
              <w:jc w:val="center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2163" w:type="pct"/>
            <w:tcBorders>
              <w:top w:val="single" w:sz="4" w:space="0" w:color="auto"/>
            </w:tcBorders>
          </w:tcPr>
          <w:p w14:paraId="2520C390" w14:textId="738B60DD" w:rsidR="00B3307A" w:rsidRDefault="00B3307A" w:rsidP="00E82CC2">
            <w:pPr>
              <w:spacing w:line="276" w:lineRule="auto"/>
              <w:jc w:val="center"/>
              <w:rPr>
                <w:rFonts w:ascii="Arial" w:hAnsi="Arial"/>
                <w:sz w:val="22"/>
                <w:szCs w:val="22"/>
                <w:lang w:eastAsia="en-US"/>
              </w:rPr>
            </w:pPr>
            <w:r w:rsidRPr="00B3307A">
              <w:rPr>
                <w:rFonts w:ascii="Arial" w:hAnsi="Arial"/>
                <w:sz w:val="22"/>
                <w:szCs w:val="22"/>
                <w:lang w:eastAsia="en-US"/>
              </w:rPr>
              <w:t>Solicitante</w:t>
            </w:r>
          </w:p>
        </w:tc>
      </w:tr>
    </w:tbl>
    <w:p w14:paraId="0C1C17CA" w14:textId="77777777" w:rsidR="00B3307A" w:rsidRPr="00B3307A" w:rsidRDefault="00B3307A" w:rsidP="00E82CC2">
      <w:pPr>
        <w:spacing w:line="276" w:lineRule="auto"/>
        <w:rPr>
          <w:rFonts w:ascii="Arial" w:hAnsi="Arial"/>
          <w:sz w:val="22"/>
          <w:szCs w:val="22"/>
          <w:lang w:eastAsia="en-US"/>
        </w:rPr>
      </w:pPr>
    </w:p>
    <w:sectPr w:rsidR="00B3307A" w:rsidRPr="00B3307A" w:rsidSect="00192004">
      <w:headerReference w:type="default" r:id="rId8"/>
      <w:footerReference w:type="default" r:id="rId9"/>
      <w:pgSz w:w="11906" w:h="16838"/>
      <w:pgMar w:top="1395" w:right="1134" w:bottom="1134" w:left="1276" w:header="284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1111C" w14:textId="77777777" w:rsidR="00D46367" w:rsidRDefault="00D46367">
      <w:r>
        <w:separator/>
      </w:r>
    </w:p>
  </w:endnote>
  <w:endnote w:type="continuationSeparator" w:id="0">
    <w:p w14:paraId="0643E928" w14:textId="77777777" w:rsidR="00D46367" w:rsidRDefault="00D4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393D" w14:textId="77777777" w:rsidR="0012613E" w:rsidRDefault="0012613E">
    <w:pPr>
      <w:pStyle w:val="Footer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________________________________________________________________________________________________________________</w:t>
    </w:r>
  </w:p>
  <w:p w14:paraId="135FE987" w14:textId="77777777" w:rsidR="00B3307A" w:rsidRPr="00B3307A" w:rsidRDefault="00B3307A" w:rsidP="00B3307A">
    <w:pPr>
      <w:jc w:val="center"/>
      <w:rPr>
        <w:rFonts w:ascii="Arial" w:hAnsi="Arial" w:cs="Arial"/>
        <w:b/>
        <w:bCs/>
        <w:sz w:val="14"/>
        <w:szCs w:val="14"/>
      </w:rPr>
    </w:pPr>
    <w:r w:rsidRPr="00B3307A">
      <w:rPr>
        <w:rFonts w:ascii="Arial" w:hAnsi="Arial" w:cs="Arial"/>
        <w:b/>
        <w:bCs/>
        <w:sz w:val="14"/>
        <w:szCs w:val="14"/>
      </w:rPr>
      <w:t>Laboratório de Música, Sonologia e Áudio</w:t>
    </w:r>
  </w:p>
  <w:p w14:paraId="618E8940" w14:textId="77777777" w:rsidR="00B3307A" w:rsidRPr="00B3307A" w:rsidRDefault="00B3307A" w:rsidP="00B3307A">
    <w:pPr>
      <w:jc w:val="center"/>
      <w:rPr>
        <w:rFonts w:ascii="Arial" w:hAnsi="Arial" w:cs="Arial"/>
        <w:sz w:val="14"/>
        <w:szCs w:val="14"/>
      </w:rPr>
    </w:pPr>
    <w:r w:rsidRPr="00B3307A">
      <w:rPr>
        <w:rFonts w:ascii="Arial" w:hAnsi="Arial" w:cs="Arial"/>
        <w:sz w:val="14"/>
        <w:szCs w:val="14"/>
      </w:rPr>
      <w:t>Universidade Estadual do Paraná</w:t>
    </w:r>
  </w:p>
  <w:p w14:paraId="343458B5" w14:textId="77777777" w:rsidR="00B3307A" w:rsidRPr="00B3307A" w:rsidRDefault="00B3307A" w:rsidP="00B3307A">
    <w:pPr>
      <w:jc w:val="center"/>
      <w:rPr>
        <w:rFonts w:ascii="Arial" w:hAnsi="Arial" w:cs="Arial"/>
        <w:sz w:val="14"/>
        <w:szCs w:val="14"/>
      </w:rPr>
    </w:pPr>
    <w:r w:rsidRPr="00B3307A">
      <w:rPr>
        <w:rFonts w:ascii="Arial" w:hAnsi="Arial" w:cs="Arial"/>
        <w:sz w:val="14"/>
        <w:szCs w:val="14"/>
      </w:rPr>
      <w:t>Campus Escola de Música e Belas Artes do Paraná</w:t>
    </w:r>
  </w:p>
  <w:p w14:paraId="573BE647" w14:textId="77777777" w:rsidR="00B3307A" w:rsidRPr="00B3307A" w:rsidRDefault="00B3307A" w:rsidP="00B3307A">
    <w:pPr>
      <w:jc w:val="center"/>
      <w:rPr>
        <w:rFonts w:ascii="Arial" w:hAnsi="Arial" w:cs="Arial"/>
        <w:sz w:val="14"/>
        <w:szCs w:val="14"/>
      </w:rPr>
    </w:pPr>
    <w:r w:rsidRPr="00B3307A">
      <w:rPr>
        <w:rFonts w:ascii="Arial" w:hAnsi="Arial" w:cs="Arial"/>
        <w:sz w:val="14"/>
        <w:szCs w:val="14"/>
      </w:rPr>
      <w:t>Sala 1 – Rua Saldanha Marinho, 131 – CEP 80410-150 – Curitiba/PR</w:t>
    </w:r>
  </w:p>
  <w:p w14:paraId="19CED066" w14:textId="2FFE196C" w:rsidR="0012613E" w:rsidRPr="00494E79" w:rsidRDefault="00B3307A" w:rsidP="00B3307A">
    <w:pPr>
      <w:jc w:val="center"/>
      <w:rPr>
        <w:sz w:val="14"/>
        <w:szCs w:val="14"/>
      </w:rPr>
    </w:pPr>
    <w:r w:rsidRPr="00B3307A">
      <w:rPr>
        <w:rFonts w:ascii="Arial" w:hAnsi="Arial" w:cs="Arial"/>
        <w:sz w:val="14"/>
        <w:szCs w:val="14"/>
      </w:rPr>
      <w:t>Sala 2 – Rua Barão do Rio Branco, 370 – CEP 80010-180 - Curitiba/PR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DC8F" w14:textId="77777777" w:rsidR="00D46367" w:rsidRDefault="00D46367">
      <w:r>
        <w:separator/>
      </w:r>
    </w:p>
  </w:footnote>
  <w:footnote w:type="continuationSeparator" w:id="0">
    <w:p w14:paraId="6839B4FC" w14:textId="77777777" w:rsidR="00D46367" w:rsidRDefault="00D4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FF21" w14:textId="77777777" w:rsidR="00B3307A" w:rsidRDefault="00B3307A"/>
  <w:p w14:paraId="68D359EF" w14:textId="77777777" w:rsidR="00B3307A" w:rsidRDefault="00B3307A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0"/>
      <w:gridCol w:w="4356"/>
    </w:tblGrid>
    <w:tr w:rsidR="00B3307A" w14:paraId="33125F1F" w14:textId="77777777" w:rsidTr="00B3307A">
      <w:tc>
        <w:tcPr>
          <w:tcW w:w="5130" w:type="dxa"/>
          <w:vAlign w:val="center"/>
        </w:tcPr>
        <w:p w14:paraId="697EB077" w14:textId="49AAEBE8" w:rsidR="00B3307A" w:rsidRDefault="00B3307A" w:rsidP="00B3307A">
          <w:pPr>
            <w:pStyle w:val="Header"/>
          </w:pPr>
          <w:r>
            <w:rPr>
              <w:noProof/>
            </w:rPr>
            <w:drawing>
              <wp:inline distT="0" distB="0" distL="0" distR="0" wp14:anchorId="3D290909" wp14:editId="51136F41">
                <wp:extent cx="1647217" cy="421006"/>
                <wp:effectExtent l="0" t="0" r="0" b="0"/>
                <wp:docPr id="777949505" name="Picture 1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7949505" name="Picture 1" descr="A black background with a black square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42" t="12844" b="11911"/>
                        <a:stretch/>
                      </pic:blipFill>
                      <pic:spPr bwMode="auto">
                        <a:xfrm>
                          <a:off x="0" y="0"/>
                          <a:ext cx="1686745" cy="4311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6" w:type="dxa"/>
        </w:tcPr>
        <w:p w14:paraId="3C44B64C" w14:textId="3DB302B7" w:rsidR="00B3307A" w:rsidRDefault="00B3307A" w:rsidP="00B3307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77C051E" wp14:editId="06D2B370">
                <wp:extent cx="2192458" cy="600986"/>
                <wp:effectExtent l="0" t="0" r="5080" b="0"/>
                <wp:docPr id="48033782" name="Picture 2" descr="A blu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033782" name="Picture 2" descr="A blue text on a black background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489" cy="6108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FFB9B4" w14:textId="77777777" w:rsidR="0012613E" w:rsidRPr="00F31180" w:rsidRDefault="0012613E" w:rsidP="00F31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10E0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3352E1"/>
    <w:multiLevelType w:val="hybridMultilevel"/>
    <w:tmpl w:val="2A3238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824E0B"/>
    <w:multiLevelType w:val="hybridMultilevel"/>
    <w:tmpl w:val="67EC29AE"/>
    <w:lvl w:ilvl="0" w:tplc="0416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17A37779"/>
    <w:multiLevelType w:val="hybridMultilevel"/>
    <w:tmpl w:val="5648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D5BA6"/>
    <w:multiLevelType w:val="hybridMultilevel"/>
    <w:tmpl w:val="385C73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14753"/>
    <w:multiLevelType w:val="hybridMultilevel"/>
    <w:tmpl w:val="11984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224AE"/>
    <w:multiLevelType w:val="hybridMultilevel"/>
    <w:tmpl w:val="D3D0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51D78"/>
    <w:multiLevelType w:val="hybridMultilevel"/>
    <w:tmpl w:val="87DE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043BE"/>
    <w:multiLevelType w:val="hybridMultilevel"/>
    <w:tmpl w:val="181AE05A"/>
    <w:lvl w:ilvl="0" w:tplc="3F4EDE12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6A3F35"/>
    <w:multiLevelType w:val="hybridMultilevel"/>
    <w:tmpl w:val="42423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198645">
    <w:abstractNumId w:val="1"/>
  </w:num>
  <w:num w:numId="2" w16cid:durableId="968248728">
    <w:abstractNumId w:val="5"/>
  </w:num>
  <w:num w:numId="3" w16cid:durableId="920531978">
    <w:abstractNumId w:val="7"/>
  </w:num>
  <w:num w:numId="4" w16cid:durableId="456149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4854435">
    <w:abstractNumId w:val="8"/>
  </w:num>
  <w:num w:numId="6" w16cid:durableId="1664426715">
    <w:abstractNumId w:val="11"/>
  </w:num>
  <w:num w:numId="7" w16cid:durableId="235632017">
    <w:abstractNumId w:val="4"/>
  </w:num>
  <w:num w:numId="8" w16cid:durableId="1780563202">
    <w:abstractNumId w:val="2"/>
  </w:num>
  <w:num w:numId="9" w16cid:durableId="1058556371">
    <w:abstractNumId w:val="3"/>
  </w:num>
  <w:num w:numId="10" w16cid:durableId="1424885388">
    <w:abstractNumId w:val="0"/>
  </w:num>
  <w:num w:numId="11" w16cid:durableId="2005932054">
    <w:abstractNumId w:val="9"/>
  </w:num>
  <w:num w:numId="12" w16cid:durableId="1441224498">
    <w:abstractNumId w:val="12"/>
  </w:num>
  <w:num w:numId="13" w16cid:durableId="1717314433">
    <w:abstractNumId w:val="10"/>
  </w:num>
  <w:num w:numId="14" w16cid:durableId="1628393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removePersonalInformation/>
  <w:removeDateAndTime/>
  <w:displayBackgroundShape/>
  <w:embedSystemFonts/>
  <w:proofState w:spelling="clean"/>
  <w:documentProtection w:edit="forms" w:enforcement="0"/>
  <w:defaultTabStop w:val="708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94"/>
    <w:rsid w:val="00015B47"/>
    <w:rsid w:val="0005208B"/>
    <w:rsid w:val="00065E32"/>
    <w:rsid w:val="00084FCA"/>
    <w:rsid w:val="000A3644"/>
    <w:rsid w:val="000B313F"/>
    <w:rsid w:val="000D6DF4"/>
    <w:rsid w:val="000E2C14"/>
    <w:rsid w:val="000F44AC"/>
    <w:rsid w:val="00104A16"/>
    <w:rsid w:val="00106195"/>
    <w:rsid w:val="0012613E"/>
    <w:rsid w:val="001410E8"/>
    <w:rsid w:val="00151F70"/>
    <w:rsid w:val="00153CD6"/>
    <w:rsid w:val="00160FDC"/>
    <w:rsid w:val="001675DB"/>
    <w:rsid w:val="00172275"/>
    <w:rsid w:val="00173CFD"/>
    <w:rsid w:val="001848DB"/>
    <w:rsid w:val="0018522C"/>
    <w:rsid w:val="001855CE"/>
    <w:rsid w:val="0018783A"/>
    <w:rsid w:val="00192004"/>
    <w:rsid w:val="001C70AC"/>
    <w:rsid w:val="001E1598"/>
    <w:rsid w:val="001E18D3"/>
    <w:rsid w:val="001F3E94"/>
    <w:rsid w:val="001F4C6F"/>
    <w:rsid w:val="001F7CBE"/>
    <w:rsid w:val="00201DBB"/>
    <w:rsid w:val="0020416B"/>
    <w:rsid w:val="0020615F"/>
    <w:rsid w:val="00222409"/>
    <w:rsid w:val="002259EB"/>
    <w:rsid w:val="00227EA1"/>
    <w:rsid w:val="00236F8E"/>
    <w:rsid w:val="002412D6"/>
    <w:rsid w:val="0024665B"/>
    <w:rsid w:val="002523B7"/>
    <w:rsid w:val="00286526"/>
    <w:rsid w:val="00290109"/>
    <w:rsid w:val="00295C90"/>
    <w:rsid w:val="00296DCD"/>
    <w:rsid w:val="002A6038"/>
    <w:rsid w:val="002C1941"/>
    <w:rsid w:val="00303CC9"/>
    <w:rsid w:val="00316B4A"/>
    <w:rsid w:val="00320316"/>
    <w:rsid w:val="00330237"/>
    <w:rsid w:val="00342A94"/>
    <w:rsid w:val="00343B7E"/>
    <w:rsid w:val="00357313"/>
    <w:rsid w:val="00364CC2"/>
    <w:rsid w:val="00370F8C"/>
    <w:rsid w:val="003932FD"/>
    <w:rsid w:val="003A5B4F"/>
    <w:rsid w:val="00420189"/>
    <w:rsid w:val="0042517B"/>
    <w:rsid w:val="00465BB4"/>
    <w:rsid w:val="00475223"/>
    <w:rsid w:val="0049025A"/>
    <w:rsid w:val="00493224"/>
    <w:rsid w:val="00494E79"/>
    <w:rsid w:val="004A1C75"/>
    <w:rsid w:val="004A406D"/>
    <w:rsid w:val="004A4B33"/>
    <w:rsid w:val="004C30E5"/>
    <w:rsid w:val="004E1211"/>
    <w:rsid w:val="00502334"/>
    <w:rsid w:val="00516237"/>
    <w:rsid w:val="005350E8"/>
    <w:rsid w:val="0056775C"/>
    <w:rsid w:val="005C7FDF"/>
    <w:rsid w:val="005D6345"/>
    <w:rsid w:val="005E3FA4"/>
    <w:rsid w:val="005E4A02"/>
    <w:rsid w:val="00617753"/>
    <w:rsid w:val="0063199E"/>
    <w:rsid w:val="00646EA7"/>
    <w:rsid w:val="00687BC1"/>
    <w:rsid w:val="006A0A55"/>
    <w:rsid w:val="006A109E"/>
    <w:rsid w:val="006B2EF5"/>
    <w:rsid w:val="006C209C"/>
    <w:rsid w:val="006C4DFA"/>
    <w:rsid w:val="00715A0D"/>
    <w:rsid w:val="00725D30"/>
    <w:rsid w:val="007405F4"/>
    <w:rsid w:val="00740CE0"/>
    <w:rsid w:val="00744139"/>
    <w:rsid w:val="0075002F"/>
    <w:rsid w:val="00762E7D"/>
    <w:rsid w:val="00765995"/>
    <w:rsid w:val="007A3D25"/>
    <w:rsid w:val="007B49EE"/>
    <w:rsid w:val="007E37AA"/>
    <w:rsid w:val="00806557"/>
    <w:rsid w:val="008251B1"/>
    <w:rsid w:val="0083298F"/>
    <w:rsid w:val="0087120D"/>
    <w:rsid w:val="0087380C"/>
    <w:rsid w:val="008821D7"/>
    <w:rsid w:val="008A3BDD"/>
    <w:rsid w:val="008A3E89"/>
    <w:rsid w:val="008D0EA9"/>
    <w:rsid w:val="008D721A"/>
    <w:rsid w:val="008E3235"/>
    <w:rsid w:val="008E64EB"/>
    <w:rsid w:val="008E683E"/>
    <w:rsid w:val="008E7A93"/>
    <w:rsid w:val="00901B6D"/>
    <w:rsid w:val="00905AFE"/>
    <w:rsid w:val="00910457"/>
    <w:rsid w:val="00910F6F"/>
    <w:rsid w:val="00925587"/>
    <w:rsid w:val="00943762"/>
    <w:rsid w:val="00957EE0"/>
    <w:rsid w:val="00961FFF"/>
    <w:rsid w:val="0096281A"/>
    <w:rsid w:val="009800F3"/>
    <w:rsid w:val="009866B9"/>
    <w:rsid w:val="009A6B68"/>
    <w:rsid w:val="009C3271"/>
    <w:rsid w:val="009E31E9"/>
    <w:rsid w:val="00A35646"/>
    <w:rsid w:val="00A53E8F"/>
    <w:rsid w:val="00A66B19"/>
    <w:rsid w:val="00A67963"/>
    <w:rsid w:val="00A77764"/>
    <w:rsid w:val="00A77C5D"/>
    <w:rsid w:val="00A822D3"/>
    <w:rsid w:val="00A8693A"/>
    <w:rsid w:val="00A91AD6"/>
    <w:rsid w:val="00A941D5"/>
    <w:rsid w:val="00AB1C92"/>
    <w:rsid w:val="00AB6C5F"/>
    <w:rsid w:val="00AB781F"/>
    <w:rsid w:val="00AD00E3"/>
    <w:rsid w:val="00AF75B6"/>
    <w:rsid w:val="00B021A4"/>
    <w:rsid w:val="00B2502A"/>
    <w:rsid w:val="00B3307A"/>
    <w:rsid w:val="00B429B3"/>
    <w:rsid w:val="00B46010"/>
    <w:rsid w:val="00B60883"/>
    <w:rsid w:val="00B71F47"/>
    <w:rsid w:val="00B9258E"/>
    <w:rsid w:val="00BA2434"/>
    <w:rsid w:val="00BA5BA3"/>
    <w:rsid w:val="00BC58EE"/>
    <w:rsid w:val="00BC6247"/>
    <w:rsid w:val="00BD1DFB"/>
    <w:rsid w:val="00BD5414"/>
    <w:rsid w:val="00BD7519"/>
    <w:rsid w:val="00BF7E01"/>
    <w:rsid w:val="00C0143A"/>
    <w:rsid w:val="00C0192A"/>
    <w:rsid w:val="00C20EA6"/>
    <w:rsid w:val="00C544CB"/>
    <w:rsid w:val="00C865C3"/>
    <w:rsid w:val="00C913C6"/>
    <w:rsid w:val="00CA1984"/>
    <w:rsid w:val="00CA766C"/>
    <w:rsid w:val="00CB19B9"/>
    <w:rsid w:val="00CB3139"/>
    <w:rsid w:val="00CD564D"/>
    <w:rsid w:val="00CF006E"/>
    <w:rsid w:val="00CF0CDF"/>
    <w:rsid w:val="00D1401E"/>
    <w:rsid w:val="00D45BC0"/>
    <w:rsid w:val="00D46367"/>
    <w:rsid w:val="00D526C3"/>
    <w:rsid w:val="00D56C61"/>
    <w:rsid w:val="00D676E0"/>
    <w:rsid w:val="00D71502"/>
    <w:rsid w:val="00D76411"/>
    <w:rsid w:val="00D81544"/>
    <w:rsid w:val="00D820C5"/>
    <w:rsid w:val="00D95E81"/>
    <w:rsid w:val="00DA1A17"/>
    <w:rsid w:val="00DC0D71"/>
    <w:rsid w:val="00DC6622"/>
    <w:rsid w:val="00DE0E86"/>
    <w:rsid w:val="00DF067D"/>
    <w:rsid w:val="00DF34E6"/>
    <w:rsid w:val="00E019D3"/>
    <w:rsid w:val="00E0201E"/>
    <w:rsid w:val="00E07EF3"/>
    <w:rsid w:val="00E22D90"/>
    <w:rsid w:val="00E319D6"/>
    <w:rsid w:val="00E447D1"/>
    <w:rsid w:val="00E45763"/>
    <w:rsid w:val="00E530F7"/>
    <w:rsid w:val="00E61529"/>
    <w:rsid w:val="00E82CC2"/>
    <w:rsid w:val="00E83150"/>
    <w:rsid w:val="00EA28DB"/>
    <w:rsid w:val="00EB3F88"/>
    <w:rsid w:val="00EC5A78"/>
    <w:rsid w:val="00EE1F56"/>
    <w:rsid w:val="00EE70D3"/>
    <w:rsid w:val="00EF45A7"/>
    <w:rsid w:val="00F003C2"/>
    <w:rsid w:val="00F100F5"/>
    <w:rsid w:val="00F17E12"/>
    <w:rsid w:val="00F22820"/>
    <w:rsid w:val="00F31180"/>
    <w:rsid w:val="00F418ED"/>
    <w:rsid w:val="00F464B1"/>
    <w:rsid w:val="00F47FA8"/>
    <w:rsid w:val="00F52A52"/>
    <w:rsid w:val="00F52BAB"/>
    <w:rsid w:val="00F6248A"/>
    <w:rsid w:val="00F80758"/>
    <w:rsid w:val="00F824AF"/>
    <w:rsid w:val="00F87072"/>
    <w:rsid w:val="00FB3160"/>
    <w:rsid w:val="00FC4B72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,"/>
  <w14:docId w14:val="646733F2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pt-BR" w:eastAsia="zh-CN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5">
    <w:name w:val="Fonte parág. padrão5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Fontepargpadro4">
    <w:name w:val="Fonte parág. padrão4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</w:style>
  <w:style w:type="paragraph" w:customStyle="1" w:styleId="Ttulo6">
    <w:name w:val="Título6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5">
    <w:name w:val="Título5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4">
    <w:name w:val="Título4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3">
    <w:name w:val="Título3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2">
    <w:name w:val="Título2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1">
    <w:name w:val="Título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BodyTextIndent21">
    <w:name w:val="Body Text Indent 21"/>
    <w:basedOn w:val="Normal"/>
    <w:pPr>
      <w:ind w:left="142"/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character" w:customStyle="1" w:styleId="apple-style-span">
    <w:name w:val="apple-style-span"/>
    <w:basedOn w:val="Fontepargpadro1"/>
    <w:rsid w:val="00943762"/>
  </w:style>
  <w:style w:type="paragraph" w:styleId="BodyTextIndent">
    <w:name w:val="Body Text Indent"/>
    <w:basedOn w:val="Normal"/>
    <w:rsid w:val="00357313"/>
    <w:pPr>
      <w:spacing w:after="120"/>
      <w:ind w:left="283"/>
    </w:pPr>
  </w:style>
  <w:style w:type="character" w:styleId="Strong">
    <w:name w:val="Strong"/>
    <w:uiPriority w:val="22"/>
    <w:qFormat/>
    <w:rsid w:val="00357313"/>
    <w:rPr>
      <w:b/>
      <w:bCs/>
    </w:rPr>
  </w:style>
  <w:style w:type="character" w:customStyle="1" w:styleId="st">
    <w:name w:val="st"/>
    <w:basedOn w:val="DefaultParagraphFont"/>
    <w:rsid w:val="00A35646"/>
  </w:style>
  <w:style w:type="character" w:styleId="Emphasis">
    <w:name w:val="Emphasis"/>
    <w:qFormat/>
    <w:rsid w:val="00A35646"/>
    <w:rPr>
      <w:i/>
      <w:iCs/>
    </w:rPr>
  </w:style>
  <w:style w:type="paragraph" w:customStyle="1" w:styleId="Standard">
    <w:name w:val="Standard"/>
    <w:rsid w:val="00192004"/>
    <w:pPr>
      <w:widowControl w:val="0"/>
      <w:suppressAutoHyphens/>
      <w:autoSpaceDN w:val="0"/>
    </w:pPr>
    <w:rPr>
      <w:rFonts w:eastAsia="Bitstream Vera Sans" w:cs="Bitstream Vera Sans"/>
      <w:kern w:val="3"/>
      <w:sz w:val="24"/>
      <w:szCs w:val="24"/>
      <w:lang w:val="pt-BR" w:eastAsia="pt-BR"/>
    </w:rPr>
  </w:style>
  <w:style w:type="table" w:styleId="TableGrid">
    <w:name w:val="Table Grid"/>
    <w:basedOn w:val="TableNormal"/>
    <w:rsid w:val="0024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F31180"/>
    <w:rPr>
      <w:lang w:val="pt-BR" w:eastAsia="zh-CN"/>
    </w:rPr>
  </w:style>
  <w:style w:type="paragraph" w:styleId="ListParagraph">
    <w:name w:val="List Paragraph"/>
    <w:basedOn w:val="Normal"/>
    <w:uiPriority w:val="34"/>
    <w:qFormat/>
    <w:rsid w:val="00B33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6B29A-37E0-AF42-A160-4A36DB19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1710</CharactersWithSpaces>
  <SharedDoc>false</SharedDoc>
  <HyperlinkBase/>
  <HLinks>
    <vt:vector size="6" baseType="variant">
      <vt:variant>
        <vt:i4>7798871</vt:i4>
      </vt:variant>
      <vt:variant>
        <vt:i4>13252</vt:i4>
      </vt:variant>
      <vt:variant>
        <vt:i4>1025</vt:i4>
      </vt:variant>
      <vt:variant>
        <vt:i4>1</vt:i4>
      </vt:variant>
      <vt:variant>
        <vt:lpwstr>Logo_Unespar_ass_Embap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2014-09-23T20:06:00Z</cp:lastPrinted>
  <dcterms:created xsi:type="dcterms:W3CDTF">2018-06-05T11:27:00Z</dcterms:created>
  <dcterms:modified xsi:type="dcterms:W3CDTF">2025-02-17T12:26:00Z</dcterms:modified>
  <cp:category/>
</cp:coreProperties>
</file>