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uto" w:line="360" w:before="57" w:after="0"/>
        <w:jc w:val="both"/>
        <w:rPr>
          <w:b/>
          <w:bCs/>
        </w:rPr>
      </w:pPr>
      <w:r>
        <w:rPr>
          <w:b/>
          <w:bCs/>
        </w:rPr>
      </w:r>
    </w:p>
    <w:p>
      <w:pPr>
        <w:pStyle w:val="Default"/>
        <w:spacing w:lineRule="auto" w:line="360" w:before="57" w:after="0"/>
        <w:jc w:val="center"/>
        <w:rPr>
          <w:b/>
          <w:bCs/>
        </w:rPr>
      </w:pPr>
      <w:r>
        <w:rPr>
          <w:b/>
          <w:bCs/>
        </w:rPr>
        <w:t>Edital 14/2026</w:t>
      </w:r>
      <w:r>
        <w:rPr>
          <w:b/>
          <w:bCs/>
        </w:rPr>
        <w:t xml:space="preserve"> PPGMUS-UNESPAR</w:t>
      </w:r>
    </w:p>
    <w:p>
      <w:pPr>
        <w:pStyle w:val="Default"/>
        <w:spacing w:lineRule="auto" w:line="360" w:before="57" w:after="0"/>
        <w:jc w:val="center"/>
        <w:rPr>
          <w:b w:val="false"/>
          <w:bCs w:val="false"/>
        </w:rPr>
      </w:pPr>
      <w:r>
        <w:rPr>
          <w:b/>
          <w:bCs/>
        </w:rPr>
        <w:t xml:space="preserve">ANEXO </w:t>
      </w:r>
      <w:r>
        <w:rPr>
          <w:b/>
          <w:bCs/>
        </w:rPr>
        <w:t>2</w:t>
      </w:r>
      <w:r>
        <w:rPr>
          <w:b/>
          <w:bCs/>
        </w:rPr>
        <w:t xml:space="preserve"> </w:t>
      </w:r>
      <w:r>
        <w:rPr>
          <w:b/>
          <w:bCs/>
        </w:rPr>
        <w:t xml:space="preserve">– </w:t>
      </w:r>
      <w:r>
        <w:rPr>
          <w:b/>
          <w:bCs/>
        </w:rPr>
        <w:t>Documento declaratório de compromisso para atuação no quadriênio 2025-2028</w:t>
      </w:r>
    </w:p>
    <w:p>
      <w:pPr>
        <w:pStyle w:val="Default"/>
        <w:spacing w:lineRule="auto" w:line="360"/>
        <w:jc w:val="both"/>
        <w:rPr>
          <w:b w:val="false"/>
          <w:bCs w:val="false"/>
        </w:rPr>
      </w:pPr>
      <w:r>
        <w:rPr>
          <w:b w:val="false"/>
          <w:bCs w:val="false"/>
        </w:rPr>
      </w:r>
    </w:p>
    <w:p>
      <w:pPr>
        <w:pStyle w:val="Default"/>
        <w:spacing w:lineRule="auto" w:line="360"/>
        <w:jc w:val="both"/>
        <w:rPr>
          <w:b w:val="false"/>
          <w:bCs w:val="false"/>
        </w:rPr>
      </w:pPr>
      <w:r>
        <w:rPr>
          <w:b w:val="false"/>
          <w:bCs w:val="false"/>
        </w:rPr>
      </w:r>
    </w:p>
    <w:p>
      <w:pPr>
        <w:pStyle w:val="Default"/>
        <w:widowControl/>
        <w:suppressAutoHyphens w:val="true"/>
        <w:bidi w:val="0"/>
        <w:spacing w:lineRule="auto" w:line="360"/>
        <w:ind w:firstLine="709" w:end="0"/>
        <w:jc w:val="both"/>
        <w:rPr>
          <w:b w:val="false"/>
          <w:bCs w:val="false"/>
        </w:rPr>
      </w:pPr>
      <w:r>
        <w:rPr>
          <w:b w:val="false"/>
          <w:bCs w:val="false"/>
        </w:rPr>
        <w:t xml:space="preserve">Eu, </w:t>
      </w:r>
      <w:r>
        <w:rPr>
          <w:b w:val="false"/>
          <w:bCs w:val="false"/>
          <w:shd w:fill="FFFF00" w:val="clear"/>
        </w:rPr>
        <w:t xml:space="preserve">[nome completo da ou do </w:t>
      </w:r>
      <w:r>
        <w:rPr>
          <w:b w:val="false"/>
          <w:bCs w:val="false"/>
          <w:shd w:fill="FFFF00" w:val="clear"/>
        </w:rPr>
        <w:t>docente</w:t>
      </w:r>
      <w:r>
        <w:rPr>
          <w:b w:val="false"/>
          <w:bCs w:val="false"/>
          <w:shd w:fill="FFFF00" w:val="clear"/>
        </w:rPr>
        <w:t>]</w:t>
      </w:r>
      <w:r>
        <w:rPr>
          <w:b w:val="false"/>
          <w:bCs w:val="false"/>
        </w:rPr>
        <w:t xml:space="preserve"> </w:t>
      </w:r>
      <w:r>
        <w:rPr>
          <w:b w:val="false"/>
          <w:bCs w:val="false"/>
        </w:rPr>
        <w:t>declaro meu compromisso de atuação no quadriênio 2025-2028 como docente do PPGMUS, para fins de recredenciamento, conforme Edital 14/2026.</w:t>
      </w:r>
    </w:p>
    <w:p>
      <w:pPr>
        <w:pStyle w:val="Default"/>
        <w:widowControl/>
        <w:suppressAutoHyphens w:val="true"/>
        <w:bidi w:val="0"/>
        <w:spacing w:lineRule="auto" w:line="360"/>
        <w:ind w:firstLine="709" w:end="0"/>
        <w:jc w:val="both"/>
        <w:rPr>
          <w:b w:val="false"/>
          <w:bCs w:val="false"/>
        </w:rPr>
      </w:pPr>
      <w:r>
        <w:rPr>
          <w:b w:val="false"/>
          <w:bCs w:val="false"/>
        </w:rPr>
      </w:r>
    </w:p>
    <w:p>
      <w:pPr>
        <w:pStyle w:val="Default"/>
        <w:widowControl/>
        <w:suppressAutoHyphens w:val="true"/>
        <w:bidi w:val="0"/>
        <w:spacing w:lineRule="auto" w:line="360" w:before="0" w:after="0"/>
        <w:ind w:hanging="0" w:start="0" w:end="0"/>
        <w:jc w:val="both"/>
        <w:rPr>
          <w:b w:val="false"/>
          <w:bCs w:val="false"/>
        </w:rPr>
      </w:pPr>
      <w:r>
        <w:rPr>
          <w:b w:val="false"/>
          <w:bCs w:val="false"/>
        </w:rPr>
        <w:t>1. Comprometo-me a seguir cumprindo os regulamentos da CAPES, da UNESPAR, da PRPPG-UNESPAR e do PPGMUS quanto à minha atuação no Programa; comprometo-me a manter o currículo lattes atualizado e a fornecer as informações necessárias para alimentar a plataforma Sucupira da CAPES; comprometo-me a responder e atender aos comunicados da coordenação do PPGMUS-UNESPAR; comprometo-me a participar das reuniões de colegiado do Programa e a participar de comissões conforme a necessidade do Programa; comprometo-me a manter relação respeitosa com os colegas de trabalho, com os discentes do Programa e com alunos especiais e candidatos ao processo seletivo; comprometo-me a manter contato com discentes sob minha orientação, atendê-los devidamente no processo e tramitar corretamente a documentação sob minha responsabilidade.</w:t>
      </w:r>
    </w:p>
    <w:p>
      <w:pPr>
        <w:pStyle w:val="Default"/>
        <w:widowControl/>
        <w:suppressAutoHyphens w:val="true"/>
        <w:bidi w:val="0"/>
        <w:spacing w:lineRule="auto" w:line="360"/>
        <w:ind w:firstLine="709" w:end="0"/>
        <w:jc w:val="both"/>
        <w:rPr>
          <w:b w:val="false"/>
          <w:bCs w:val="false"/>
        </w:rPr>
      </w:pPr>
      <w:r>
        <w:rPr>
          <w:b w:val="false"/>
          <w:bCs w:val="false"/>
        </w:rPr>
      </w:r>
    </w:p>
    <w:p>
      <w:pPr>
        <w:pStyle w:val="Default"/>
        <w:widowControl/>
        <w:suppressAutoHyphens w:val="true"/>
        <w:bidi w:val="0"/>
        <w:spacing w:lineRule="auto" w:line="360" w:before="0" w:after="0"/>
        <w:ind w:hanging="0" w:start="0" w:end="0"/>
        <w:jc w:val="both"/>
        <w:rPr>
          <w:b w:val="false"/>
          <w:bCs w:val="false"/>
        </w:rPr>
      </w:pPr>
      <w:r>
        <w:rPr>
          <w:b w:val="false"/>
          <w:bCs w:val="false"/>
        </w:rPr>
        <w:t>2. Comprometo-me a registrar projeto de pesquisa por tramitação no Colegiado do PPGMUS, desenvolvendo projetos que possibilitem incluir a atuação dos discentes do Programa em seu âmbito.</w:t>
      </w:r>
    </w:p>
    <w:p>
      <w:pPr>
        <w:pStyle w:val="Normal"/>
        <w:widowControl/>
        <w:suppressAutoHyphens w:val="true"/>
        <w:bidi w:val="0"/>
        <w:spacing w:lineRule="auto" w:line="360" w:before="0" w:after="0"/>
        <w:ind w:hanging="0" w:start="0" w:end="0"/>
        <w:jc w:val="both"/>
        <w:rPr>
          <w:b w:val="false"/>
          <w:bCs w:val="false"/>
        </w:rPr>
      </w:pPr>
      <w:r>
        <w:rPr>
          <w:b w:val="false"/>
          <w:bCs w:val="false"/>
        </w:rPr>
      </w:r>
    </w:p>
    <w:p>
      <w:pPr>
        <w:pStyle w:val="Default"/>
        <w:widowControl/>
        <w:suppressAutoHyphens w:val="true"/>
        <w:bidi w:val="0"/>
        <w:spacing w:lineRule="auto" w:line="360" w:before="0" w:after="0"/>
        <w:ind w:hanging="0" w:start="0" w:end="0"/>
        <w:jc w:val="both"/>
        <w:rPr>
          <w:b w:val="false"/>
          <w:bCs w:val="false"/>
        </w:rPr>
      </w:pPr>
      <w:r>
        <w:rPr>
          <w:b w:val="false"/>
          <w:bCs w:val="false"/>
        </w:rPr>
        <w:t>3. Comprometo-me a ofertar no mínimo uma disciplina optativa no quadriênio e estar disponível para compor um rodízio entre docentes das linhas nas disciplinas obrigatórias.</w:t>
      </w:r>
    </w:p>
    <w:p>
      <w:pPr>
        <w:pStyle w:val="Default"/>
        <w:widowControl/>
        <w:suppressAutoHyphens w:val="true"/>
        <w:bidi w:val="0"/>
        <w:spacing w:lineRule="auto" w:line="360" w:before="0" w:after="0"/>
        <w:ind w:hanging="0" w:start="0" w:end="0"/>
        <w:jc w:val="both"/>
        <w:rPr>
          <w:b w:val="false"/>
          <w:bCs w:val="false"/>
        </w:rPr>
      </w:pPr>
      <w:r>
        <w:rPr>
          <w:b w:val="false"/>
          <w:bCs w:val="false"/>
        </w:rPr>
      </w:r>
    </w:p>
    <w:p>
      <w:pPr>
        <w:pStyle w:val="Default"/>
        <w:widowControl/>
        <w:suppressAutoHyphens w:val="true"/>
        <w:bidi w:val="0"/>
        <w:spacing w:lineRule="auto" w:line="360" w:before="0" w:after="0"/>
        <w:ind w:hanging="0" w:start="0" w:end="0"/>
        <w:jc w:val="both"/>
        <w:rPr>
          <w:b w:val="false"/>
          <w:bCs w:val="false"/>
        </w:rPr>
      </w:pPr>
      <w:r>
        <w:rPr>
          <w:b w:val="false"/>
          <w:bCs w:val="false"/>
        </w:rPr>
        <w:t xml:space="preserve">4. Comprometo-me a ofertar um total de no mínimo 02 (duas) vagas em processos seletivos do PPGMUS ao longo do quadriênio, considerando que as vagas podem não ser preenchidas nos casos em que não haja candidatos aprovados no processo seletivo </w:t>
      </w:r>
      <w:r>
        <w:rPr>
          <w:b w:val="false"/>
          <w:bCs w:val="false"/>
        </w:rPr>
        <w:t>e que isso será compensado no processo seletivo seguinte caso esteja dentro do quadriênio.</w:t>
      </w:r>
    </w:p>
    <w:p>
      <w:pPr>
        <w:pStyle w:val="Default"/>
        <w:widowControl/>
        <w:suppressAutoHyphens w:val="true"/>
        <w:bidi w:val="0"/>
        <w:spacing w:lineRule="auto" w:line="360" w:before="0" w:after="0"/>
        <w:ind w:hanging="0" w:start="0" w:end="0"/>
        <w:jc w:val="both"/>
        <w:rPr>
          <w:b w:val="false"/>
          <w:bCs w:val="false"/>
        </w:rPr>
      </w:pPr>
      <w:r>
        <w:rPr>
          <w:b w:val="false"/>
          <w:bCs w:val="false"/>
        </w:rPr>
      </w:r>
    </w:p>
    <w:p>
      <w:pPr>
        <w:pStyle w:val="Default"/>
        <w:widowControl/>
        <w:suppressAutoHyphens w:val="true"/>
        <w:bidi w:val="0"/>
        <w:spacing w:lineRule="auto" w:line="360" w:before="0" w:after="0"/>
        <w:ind w:hanging="0" w:start="0" w:end="0"/>
        <w:jc w:val="both"/>
        <w:rPr>
          <w:b w:val="false"/>
          <w:bCs w:val="false"/>
        </w:rPr>
      </w:pPr>
      <w:r>
        <w:rPr>
          <w:b w:val="false"/>
          <w:bCs w:val="false"/>
        </w:rPr>
        <w:t xml:space="preserve">5. </w:t>
      </w:r>
      <w:r>
        <w:rPr>
          <w:b w:val="false"/>
          <w:bCs w:val="false"/>
        </w:rPr>
        <w:t xml:space="preserve">Comprometo-me a </w:t>
      </w:r>
      <w:r>
        <w:rPr>
          <w:b w:val="false"/>
          <w:bCs w:val="false"/>
        </w:rPr>
        <w:t>publicar no mínimo 02 (duas) produções intelectuais qualificadas no quadriênio, preferencialmente artigos em periódicos indexados, dando preferência a produções em coautoria com discentes do Programa.</w:t>
      </w:r>
    </w:p>
    <w:p>
      <w:pPr>
        <w:pStyle w:val="Default"/>
        <w:widowControl/>
        <w:suppressAutoHyphens w:val="true"/>
        <w:bidi w:val="0"/>
        <w:spacing w:lineRule="auto" w:line="360" w:before="0" w:after="0"/>
        <w:ind w:hanging="0" w:start="0" w:end="0"/>
        <w:jc w:val="both"/>
        <w:rPr>
          <w:b w:val="false"/>
          <w:bCs w:val="false"/>
        </w:rPr>
      </w:pPr>
      <w:r>
        <w:rPr>
          <w:b w:val="false"/>
          <w:bCs w:val="false"/>
        </w:rPr>
      </w:r>
    </w:p>
    <w:p>
      <w:pPr>
        <w:pStyle w:val="Default"/>
        <w:widowControl/>
        <w:suppressAutoHyphens w:val="true"/>
        <w:bidi w:val="0"/>
        <w:spacing w:lineRule="auto" w:line="360" w:before="0" w:after="0"/>
        <w:ind w:hanging="0" w:start="0" w:end="0"/>
        <w:jc w:val="both"/>
        <w:rPr>
          <w:b w:val="false"/>
          <w:bCs w:val="false"/>
        </w:rPr>
      </w:pPr>
      <w:r>
        <w:rPr>
          <w:b w:val="false"/>
          <w:bCs w:val="false"/>
        </w:rPr>
        <w:t xml:space="preserve">6. </w:t>
      </w:r>
      <w:r>
        <w:rPr>
          <w:b w:val="false"/>
          <w:bCs w:val="false"/>
        </w:rPr>
        <w:t xml:space="preserve">Comprometo-me a </w:t>
      </w:r>
      <w:r>
        <w:rPr>
          <w:b w:val="false"/>
          <w:bCs w:val="false"/>
        </w:rPr>
        <w:t>desenvolver atividades em colaboração com outros programas de pós-graduação ou instituições de pesquisa, podendo incluir: elaboração de pareceres para periódicos indexados, participação em comissões científicas de eventos reconhecidos pelo Qualis eventos, participação como conferencista ou artista convidado em eventos acadêmicos, participação em bancas de qualificação ou defesa de mestrado ou doutorado.</w:t>
      </w:r>
    </w:p>
    <w:p>
      <w:pPr>
        <w:pStyle w:val="Default"/>
        <w:widowControl/>
        <w:suppressAutoHyphens w:val="true"/>
        <w:bidi w:val="0"/>
        <w:spacing w:lineRule="auto" w:line="360" w:before="0" w:after="0"/>
        <w:ind w:hanging="0" w:start="0" w:end="0"/>
        <w:jc w:val="both"/>
        <w:rPr>
          <w:b w:val="false"/>
          <w:bCs w:val="false"/>
        </w:rPr>
      </w:pPr>
      <w:r>
        <w:rPr>
          <w:b w:val="false"/>
          <w:bCs w:val="false"/>
        </w:rPr>
      </w:r>
    </w:p>
    <w:p>
      <w:pPr>
        <w:pStyle w:val="Default"/>
        <w:widowControl/>
        <w:suppressAutoHyphens w:val="true"/>
        <w:bidi w:val="0"/>
        <w:spacing w:lineRule="auto" w:line="360"/>
        <w:ind w:firstLine="709" w:end="0"/>
        <w:jc w:val="both"/>
        <w:rPr>
          <w:b w:val="false"/>
          <w:bCs w:val="false"/>
        </w:rPr>
      </w:pPr>
      <w:r>
        <w:rPr/>
        <w:t>Manifesto minha ciência e consentimento de que serei avaliada ou avaliado quanto a esses compromissos quando do próximo processo de recredenciamento, previsto para ocorrer em 2029</w:t>
      </w:r>
      <w:r>
        <w:rPr/>
        <w:t>.</w:t>
      </w:r>
    </w:p>
    <w:p>
      <w:pPr>
        <w:pStyle w:val="Default"/>
        <w:widowControl/>
        <w:suppressAutoHyphens w:val="true"/>
        <w:bidi w:val="0"/>
        <w:spacing w:lineRule="auto" w:line="360" w:before="0" w:after="0"/>
        <w:ind w:hanging="0" w:start="0" w:end="0"/>
        <w:jc w:val="both"/>
        <w:rPr>
          <w:b w:val="false"/>
          <w:bCs w:val="false"/>
          <w:highlight w:val="none"/>
          <w:shd w:fill="FFFF00" w:val="clear"/>
        </w:rPr>
      </w:pPr>
      <w:r>
        <w:rPr>
          <w:b w:val="false"/>
          <w:bCs w:val="false"/>
          <w:shd w:fill="FFFF00" w:val="clear"/>
        </w:rPr>
      </w:r>
    </w:p>
    <w:p>
      <w:pPr>
        <w:pStyle w:val="Default"/>
        <w:widowControl/>
        <w:suppressAutoHyphens w:val="true"/>
        <w:bidi w:val="0"/>
        <w:spacing w:lineRule="auto" w:line="360"/>
        <w:ind w:firstLine="709" w:end="0"/>
        <w:jc w:val="end"/>
        <w:rPr>
          <w:b w:val="false"/>
          <w:bCs w:val="false"/>
        </w:rPr>
      </w:pPr>
      <w:r>
        <w:rPr>
          <w:b w:val="false"/>
          <w:bCs w:val="false"/>
        </w:rPr>
      </w:r>
    </w:p>
    <w:p>
      <w:pPr>
        <w:pStyle w:val="Default"/>
        <w:widowControl/>
        <w:suppressAutoHyphens w:val="true"/>
        <w:bidi w:val="0"/>
        <w:spacing w:lineRule="auto" w:line="360"/>
        <w:ind w:firstLine="709" w:end="0"/>
        <w:jc w:val="end"/>
        <w:rPr>
          <w:b w:val="false"/>
          <w:bCs w:val="false"/>
        </w:rPr>
      </w:pPr>
      <w:r>
        <w:rPr>
          <w:b w:val="false"/>
          <w:bCs w:val="false"/>
        </w:rPr>
      </w:r>
    </w:p>
    <w:p>
      <w:pPr>
        <w:pStyle w:val="Default"/>
        <w:widowControl/>
        <w:suppressAutoHyphens w:val="true"/>
        <w:bidi w:val="0"/>
        <w:spacing w:lineRule="auto" w:line="360"/>
        <w:ind w:firstLine="709" w:end="0"/>
        <w:jc w:val="end"/>
        <w:rPr>
          <w:b w:val="false"/>
          <w:bCs w:val="false"/>
        </w:rPr>
      </w:pPr>
      <w:r>
        <w:rPr>
          <w:b w:val="false"/>
          <w:bCs w:val="false"/>
        </w:rPr>
      </w:r>
    </w:p>
    <w:p>
      <w:pPr>
        <w:pStyle w:val="Default"/>
        <w:widowControl/>
        <w:suppressAutoHyphens w:val="true"/>
        <w:bidi w:val="0"/>
        <w:spacing w:lineRule="auto" w:line="360"/>
        <w:ind w:firstLine="709" w:end="0"/>
        <w:jc w:val="end"/>
        <w:rPr>
          <w:b w:val="false"/>
          <w:bCs w:val="false"/>
        </w:rPr>
      </w:pPr>
      <w:r>
        <w:rPr>
          <w:b w:val="false"/>
          <w:bCs w:val="false"/>
        </w:rPr>
        <w:t xml:space="preserve">Curitiba, </w:t>
      </w:r>
      <w:r>
        <w:rPr>
          <w:b w:val="false"/>
          <w:bCs w:val="false"/>
          <w:shd w:fill="FFFF00" w:val="clear"/>
        </w:rPr>
        <w:t>[dia]</w:t>
      </w:r>
      <w:r>
        <w:rPr>
          <w:b w:val="false"/>
          <w:bCs w:val="false"/>
        </w:rPr>
        <w:t xml:space="preserve"> de </w:t>
      </w:r>
      <w:r>
        <w:rPr>
          <w:b w:val="false"/>
          <w:bCs w:val="false"/>
          <w:shd w:fill="FFFF00" w:val="clear"/>
        </w:rPr>
        <w:t>[mês]</w:t>
      </w:r>
      <w:r>
        <w:rPr>
          <w:b w:val="false"/>
          <w:bCs w:val="false"/>
        </w:rPr>
        <w:t xml:space="preserve"> de </w:t>
      </w:r>
      <w:r>
        <w:rPr>
          <w:b w:val="false"/>
          <w:bCs w:val="false"/>
          <w:shd w:fill="FFFF00" w:val="clear"/>
        </w:rPr>
        <w:t>[ano]</w:t>
      </w:r>
      <w:r>
        <w:rPr>
          <w:b w:val="false"/>
          <w:bCs w:val="false"/>
        </w:rPr>
        <w:t>.</w:t>
      </w:r>
    </w:p>
    <w:p>
      <w:pPr>
        <w:pStyle w:val="Default"/>
        <w:widowControl/>
        <w:suppressAutoHyphens w:val="true"/>
        <w:bidi w:val="0"/>
        <w:spacing w:lineRule="auto" w:line="360"/>
        <w:ind w:firstLine="709" w:end="0"/>
        <w:jc w:val="end"/>
        <w:rPr>
          <w:color w:val="000000"/>
          <w:sz w:val="18"/>
          <w:szCs w:val="18"/>
        </w:rPr>
      </w:pPr>
      <w:r>
        <w:rPr>
          <w:b w:val="false"/>
          <w:bCs w:val="false"/>
        </w:rPr>
        <w:t xml:space="preserve">(assinado eletronicamente via eprotocolo) </w:t>
      </w:r>
    </w:p>
    <w:p>
      <w:pPr>
        <w:pStyle w:val="Default"/>
        <w:spacing w:lineRule="auto" w:line="360"/>
        <w:ind w:firstLine="420" w:end="0"/>
        <w:jc w:val="both"/>
        <w:rPr>
          <w:color w:val="000000"/>
          <w:sz w:val="18"/>
          <w:szCs w:val="18"/>
        </w:rPr>
      </w:pPr>
      <w:r>
        <w:rPr>
          <w:color w:val="000000"/>
          <w:sz w:val="18"/>
          <w:szCs w:val="18"/>
        </w:rPr>
      </w:r>
    </w:p>
    <w:p>
      <w:pPr>
        <w:pStyle w:val="Default"/>
        <w:spacing w:lineRule="auto" w:line="360"/>
        <w:jc w:val="center"/>
        <w:rPr>
          <w:rFonts w:eastAsia="Times New Roman"/>
          <w:color w:val="000000"/>
          <w:kern w:val="2"/>
          <w:sz w:val="20"/>
          <w:szCs w:val="20"/>
          <w:lang w:eastAsia="pt-BR"/>
        </w:rPr>
      </w:pPr>
      <w:r>
        <w:rPr>
          <w:rFonts w:eastAsia="Times New Roman"/>
          <w:color w:val="000000"/>
          <w:kern w:val="2"/>
          <w:sz w:val="20"/>
          <w:szCs w:val="20"/>
          <w:lang w:eastAsia="pt-B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567" w:top="1548" w:footer="579" w:bottom="131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Calibri Light">
    <w:charset w:val="00" w:characterSet="windows-1252"/>
    <w:family w:val="swiss"/>
    <w:pitch w:val="variable"/>
  </w:font>
  <w:font w:name="Arial MT">
    <w:altName w:val="Arial"/>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Sitka Heading">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76"/>
      <w:jc w:val="center"/>
      <w:rPr>
        <w:rFonts w:ascii="Arial" w:hAnsi="Arial" w:eastAsia="Microsoft YaHei" w:cs="Arial"/>
        <w:color w:val="999999"/>
        <w:sz w:val="18"/>
        <w:szCs w:val="18"/>
        <w:lang w:val="en-US" w:eastAsia="zh-CN" w:bidi="ar-SA"/>
      </w:rPr>
    </w:pPr>
    <w:r>
      <w:rPr>
        <w:rFonts w:eastAsia="Microsoft YaHei" w:cs="Arial" w:ascii="Arial" w:hAnsi="Arial"/>
        <w:color w:val="999999"/>
        <w:sz w:val="18"/>
        <w:szCs w:val="18"/>
        <w:lang w:val="en-US" w:eastAsia="zh-CN" w:bidi="ar-SA"/>
      </w:rPr>
      <w:t xml:space="preserve">Documento declaratório de atuação no quadriênio 2021-2024 </w:t>
    </w:r>
    <w:r>
      <w:rPr>
        <w:rFonts w:eastAsia="Microsoft YaHei" w:cs="Arial" w:ascii="Arial" w:hAnsi="Arial"/>
        <w:color w:val="999999"/>
        <w:sz w:val="18"/>
        <w:szCs w:val="18"/>
        <w:lang w:val="en-US" w:eastAsia="zh-CN" w:bidi="ar-SA"/>
      </w:rPr>
      <w:t>de docente do</w:t>
    </w:r>
    <w:r>
      <w:rPr>
        <w:rFonts w:eastAsia="Microsoft YaHei" w:cs="Arial" w:ascii="Arial" w:hAnsi="Arial"/>
        <w:color w:val="999999"/>
        <w:sz w:val="18"/>
        <w:szCs w:val="18"/>
        <w:lang w:val="en-US" w:eastAsia="zh-CN" w:bidi="ar-SA"/>
      </w:rPr>
      <w:t xml:space="preserve"> PPGMUS-UNESPAR – </w:t>
    </w:r>
    <w:r>
      <w:rPr>
        <w:rFonts w:eastAsia="Microsoft YaHei" w:cs="Arial" w:ascii="Arial" w:hAnsi="Arial"/>
        <w:color w:val="999999"/>
        <w:sz w:val="18"/>
        <w:szCs w:val="18"/>
        <w:lang w:val="en-US" w:eastAsia="zh-CN" w:bidi="ar-SA"/>
      </w:rPr>
      <w:t xml:space="preserve">página </w:t>
    </w:r>
    <w:r>
      <w:rPr>
        <w:rFonts w:eastAsia="Microsoft YaHei" w:cs="Arial" w:ascii="Arial" w:hAnsi="Arial"/>
        <w:color w:val="999999"/>
        <w:sz w:val="18"/>
        <w:szCs w:val="18"/>
        <w:lang w:val="en-US" w:eastAsia="zh-CN" w:bidi="ar-SA"/>
      </w:rPr>
      <w:fldChar w:fldCharType="begin"/>
    </w:r>
    <w:r>
      <w:rPr>
        <w:sz w:val="18"/>
        <w:szCs w:val="18"/>
        <w:rFonts w:eastAsia="Microsoft YaHei" w:cs="Arial" w:ascii="Arial" w:hAnsi="Arial"/>
        <w:color w:val="999999"/>
        <w:lang w:val="en-US" w:eastAsia="zh-CN" w:bidi="ar-SA"/>
      </w:rPr>
      <w:instrText xml:space="preserve"> PAGE </w:instrText>
    </w:r>
    <w:r>
      <w:rPr>
        <w:sz w:val="18"/>
        <w:szCs w:val="18"/>
        <w:rFonts w:eastAsia="Microsoft YaHei" w:cs="Arial" w:ascii="Arial" w:hAnsi="Arial"/>
        <w:color w:val="999999"/>
        <w:lang w:val="en-US" w:eastAsia="zh-CN" w:bidi="ar-SA"/>
      </w:rPr>
      <w:fldChar w:fldCharType="separate"/>
    </w:r>
    <w:r>
      <w:rPr>
        <w:sz w:val="18"/>
        <w:szCs w:val="18"/>
        <w:rFonts w:eastAsia="Microsoft YaHei" w:cs="Arial" w:ascii="Arial" w:hAnsi="Arial"/>
        <w:color w:val="999999"/>
        <w:lang w:val="en-US" w:eastAsia="zh-CN" w:bidi="ar-SA"/>
      </w:rPr>
      <w:t>2</w:t>
    </w:r>
    <w:r>
      <w:rPr>
        <w:sz w:val="18"/>
        <w:szCs w:val="18"/>
        <w:rFonts w:eastAsia="Microsoft YaHei" w:cs="Arial" w:ascii="Arial" w:hAnsi="Arial"/>
        <w:color w:val="999999"/>
        <w:lang w:val="en-US" w:eastAsia="zh-CN" w:bidi="ar-SA"/>
      </w:rPr>
      <w:fldChar w:fldCharType="end"/>
    </w:r>
  </w:p>
  <w:p>
    <w:pPr>
      <w:pStyle w:val="Normal"/>
      <w:widowControl/>
      <w:spacing w:lineRule="auto" w:line="276"/>
      <w:jc w:val="center"/>
      <w:rPr>
        <w:rFonts w:ascii="Arial" w:hAnsi="Arial" w:cs="Arial"/>
        <w:color w:val="999999"/>
        <w:sz w:val="16"/>
        <w:szCs w:val="16"/>
      </w:rPr>
    </w:pPr>
    <w:r>
      <w:rPr>
        <w:rFonts w:eastAsia="Microsoft YaHei" w:cs="Arial" w:ascii="Arial" w:hAnsi="Arial"/>
        <w:color w:val="999999"/>
        <w:sz w:val="18"/>
        <w:szCs w:val="18"/>
        <w:lang w:val="en-US" w:eastAsia="zh-CN" w:bidi="ar-SA"/>
      </w:rPr>
      <w:t>Sede Tiradentes do Campus de Curitiba I. Rua Saldanha Marinho, 131. Curitiba-PR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76"/>
      <w:jc w:val="center"/>
      <w:rPr>
        <w:rFonts w:ascii="Arial" w:hAnsi="Arial" w:eastAsia="Microsoft YaHei" w:cs="Arial"/>
        <w:color w:val="999999"/>
        <w:sz w:val="18"/>
        <w:szCs w:val="18"/>
        <w:lang w:val="en-US" w:eastAsia="zh-CN" w:bidi="ar-SA"/>
      </w:rPr>
    </w:pPr>
    <w:r>
      <w:rPr>
        <w:rFonts w:eastAsia="Microsoft YaHei" w:cs="Arial" w:ascii="Arial" w:hAnsi="Arial"/>
        <w:color w:val="999999"/>
        <w:sz w:val="18"/>
        <w:szCs w:val="18"/>
        <w:lang w:val="en-US" w:eastAsia="zh-CN" w:bidi="ar-SA"/>
      </w:rPr>
      <w:t xml:space="preserve">Documento declaratório de atuação no quadriênio 2021-2024 </w:t>
    </w:r>
    <w:r>
      <w:rPr>
        <w:rFonts w:eastAsia="Microsoft YaHei" w:cs="Arial" w:ascii="Arial" w:hAnsi="Arial"/>
        <w:color w:val="999999"/>
        <w:sz w:val="18"/>
        <w:szCs w:val="18"/>
        <w:lang w:val="en-US" w:eastAsia="zh-CN" w:bidi="ar-SA"/>
      </w:rPr>
      <w:t>de docente do</w:t>
    </w:r>
    <w:r>
      <w:rPr>
        <w:rFonts w:eastAsia="Microsoft YaHei" w:cs="Arial" w:ascii="Arial" w:hAnsi="Arial"/>
        <w:color w:val="999999"/>
        <w:sz w:val="18"/>
        <w:szCs w:val="18"/>
        <w:lang w:val="en-US" w:eastAsia="zh-CN" w:bidi="ar-SA"/>
      </w:rPr>
      <w:t xml:space="preserve"> PPGMUS-UNESPAR – </w:t>
    </w:r>
    <w:r>
      <w:rPr>
        <w:rFonts w:eastAsia="Microsoft YaHei" w:cs="Arial" w:ascii="Arial" w:hAnsi="Arial"/>
        <w:color w:val="999999"/>
        <w:sz w:val="18"/>
        <w:szCs w:val="18"/>
        <w:lang w:val="en-US" w:eastAsia="zh-CN" w:bidi="ar-SA"/>
      </w:rPr>
      <w:t xml:space="preserve">página </w:t>
    </w:r>
    <w:r>
      <w:rPr>
        <w:rFonts w:eastAsia="Microsoft YaHei" w:cs="Arial" w:ascii="Arial" w:hAnsi="Arial"/>
        <w:color w:val="999999"/>
        <w:sz w:val="18"/>
        <w:szCs w:val="18"/>
        <w:lang w:val="en-US" w:eastAsia="zh-CN" w:bidi="ar-SA"/>
      </w:rPr>
      <w:fldChar w:fldCharType="begin"/>
    </w:r>
    <w:r>
      <w:rPr>
        <w:sz w:val="18"/>
        <w:szCs w:val="18"/>
        <w:rFonts w:eastAsia="Microsoft YaHei" w:cs="Arial" w:ascii="Arial" w:hAnsi="Arial"/>
        <w:color w:val="999999"/>
        <w:lang w:val="en-US" w:eastAsia="zh-CN" w:bidi="ar-SA"/>
      </w:rPr>
      <w:instrText xml:space="preserve"> PAGE </w:instrText>
    </w:r>
    <w:r>
      <w:rPr>
        <w:sz w:val="18"/>
        <w:szCs w:val="18"/>
        <w:rFonts w:eastAsia="Microsoft YaHei" w:cs="Arial" w:ascii="Arial" w:hAnsi="Arial"/>
        <w:color w:val="999999"/>
        <w:lang w:val="en-US" w:eastAsia="zh-CN" w:bidi="ar-SA"/>
      </w:rPr>
      <w:fldChar w:fldCharType="separate"/>
    </w:r>
    <w:r>
      <w:rPr>
        <w:sz w:val="18"/>
        <w:szCs w:val="18"/>
        <w:rFonts w:eastAsia="Microsoft YaHei" w:cs="Arial" w:ascii="Arial" w:hAnsi="Arial"/>
        <w:color w:val="999999"/>
        <w:lang w:val="en-US" w:eastAsia="zh-CN" w:bidi="ar-SA"/>
      </w:rPr>
      <w:t>2</w:t>
    </w:r>
    <w:r>
      <w:rPr>
        <w:sz w:val="18"/>
        <w:szCs w:val="18"/>
        <w:rFonts w:eastAsia="Microsoft YaHei" w:cs="Arial" w:ascii="Arial" w:hAnsi="Arial"/>
        <w:color w:val="999999"/>
        <w:lang w:val="en-US" w:eastAsia="zh-CN" w:bidi="ar-SA"/>
      </w:rPr>
      <w:fldChar w:fldCharType="end"/>
    </w:r>
  </w:p>
  <w:p>
    <w:pPr>
      <w:pStyle w:val="Normal"/>
      <w:widowControl/>
      <w:spacing w:lineRule="auto" w:line="276"/>
      <w:jc w:val="center"/>
      <w:rPr>
        <w:rFonts w:ascii="Arial" w:hAnsi="Arial" w:cs="Arial"/>
        <w:color w:val="999999"/>
        <w:sz w:val="16"/>
        <w:szCs w:val="16"/>
      </w:rPr>
    </w:pPr>
    <w:r>
      <w:rPr>
        <w:rFonts w:eastAsia="Microsoft YaHei" w:cs="Arial" w:ascii="Arial" w:hAnsi="Arial"/>
        <w:color w:val="999999"/>
        <w:sz w:val="18"/>
        <w:szCs w:val="18"/>
        <w:lang w:val="en-US" w:eastAsia="zh-CN" w:bidi="ar-SA"/>
      </w:rPr>
      <w:t>Sede Tiradentes do Campus de Curitiba I. Rua Saldanha Marinho, 131. Curitiba-PR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start"/>
      <w:tblInd w:w="108" w:type="dxa"/>
      <w:tblLayout w:type="fixed"/>
      <w:tblCellMar>
        <w:top w:w="0" w:type="dxa"/>
        <w:start w:w="108" w:type="dxa"/>
        <w:bottom w:w="0" w:type="dxa"/>
        <w:end w:w="108" w:type="dxa"/>
      </w:tblCellMar>
    </w:tblPr>
    <w:tblGrid>
      <w:gridCol w:w="1513"/>
      <w:gridCol w:w="6375"/>
      <w:gridCol w:w="1742"/>
    </w:tblGrid>
    <w:tr>
      <w:trPr/>
      <w:tc>
        <w:tcPr>
          <w:tcW w:w="1513" w:type="dxa"/>
          <w:tcBorders/>
        </w:tcPr>
        <w:p>
          <w:pPr>
            <w:pStyle w:val="Header"/>
            <w:tabs>
              <w:tab w:val="clear" w:pos="4680"/>
              <w:tab w:val="clear" w:pos="9360"/>
              <w:tab w:val="center" w:pos="4795" w:leader="none"/>
              <w:tab w:val="right" w:pos="9475" w:leader="none"/>
            </w:tabs>
            <w:bidi w:val="0"/>
            <w:snapToGrid w:val="false"/>
            <w:ind w:start="-115" w:end="0"/>
            <w:jc w:val="center"/>
            <w:rPr/>
          </w:pPr>
          <w:r>
            <w:rPr/>
            <w:drawing>
              <wp:anchor behindDoc="1" distT="0" distB="0" distL="0" distR="0" simplePos="0" locked="0" layoutInCell="0" allowOverlap="1" relativeHeight="3">
                <wp:simplePos x="0" y="0"/>
                <wp:positionH relativeFrom="page">
                  <wp:posOffset>828040</wp:posOffset>
                </wp:positionH>
                <wp:positionV relativeFrom="page">
                  <wp:posOffset>370840</wp:posOffset>
                </wp:positionV>
                <wp:extent cx="826135" cy="887095"/>
                <wp:effectExtent l="0" t="0" r="0" b="0"/>
                <wp:wrapSquare wrapText="largest"/>
                <wp:docPr id="1"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title=""/>
                        <pic:cNvPicPr>
                          <a:picLocks noChangeAspect="1" noChangeArrowheads="1"/>
                        </pic:cNvPicPr>
                      </pic:nvPicPr>
                      <pic:blipFill>
                        <a:blip r:embed="rId1"/>
                        <a:srcRect l="-27" t="-25" r="-27" b="-25"/>
                        <a:stretch>
                          <a:fillRect/>
                        </a:stretch>
                      </pic:blipFill>
                      <pic:spPr bwMode="auto">
                        <a:xfrm>
                          <a:off x="0" y="0"/>
                          <a:ext cx="826135" cy="887095"/>
                        </a:xfrm>
                        <a:prstGeom prst="rect">
                          <a:avLst/>
                        </a:prstGeom>
                        <a:noFill/>
                      </pic:spPr>
                    </pic:pic>
                  </a:graphicData>
                </a:graphic>
              </wp:anchor>
            </w:drawing>
          </w:r>
        </w:p>
      </w:tc>
      <w:tc>
        <w:tcPr>
          <w:tcW w:w="6375" w:type="dxa"/>
          <w:tcBorders/>
        </w:tcPr>
        <w:p>
          <w:pPr>
            <w:pStyle w:val="Header"/>
            <w:bidi w:val="0"/>
            <w:jc w:val="center"/>
            <w:rPr>
              <w:rFonts w:ascii="Sitka Heading" w:hAnsi="Sitka Heading" w:eastAsia="Sitka Heading" w:cs="Sitka Heading"/>
              <w:b/>
              <w:bCs/>
              <w:sz w:val="28"/>
              <w:szCs w:val="28"/>
            </w:rPr>
          </w:pPr>
          <w:r>
            <w:rPr>
              <w:rFonts w:eastAsia="Sitka Heading" w:cs="Sitka Heading" w:ascii="Sitka Heading" w:hAnsi="Sitka Heading"/>
              <w:b/>
              <w:bCs/>
              <w:sz w:val="28"/>
              <w:szCs w:val="28"/>
            </w:rPr>
            <w:t>UNIVERSIDADE ESTADUAL DO PARANÁ</w:t>
          </w:r>
        </w:p>
        <w:p>
          <w:pPr>
            <w:pStyle w:val="Header"/>
            <w:bidi w:val="0"/>
            <w:jc w:val="center"/>
            <w:rPr>
              <w:rFonts w:ascii="Sitka Heading" w:hAnsi="Sitka Heading" w:eastAsia="Sitka Heading" w:cs="Sitka Heading"/>
              <w:b/>
              <w:bCs/>
              <w:sz w:val="28"/>
              <w:szCs w:val="28"/>
            </w:rPr>
          </w:pPr>
          <w:r>
            <w:rPr>
              <w:rFonts w:eastAsia="Sitka Heading" w:cs="Sitka Heading" w:ascii="Sitka Heading" w:hAnsi="Sitka Heading"/>
              <w:b/>
              <w:bCs/>
              <w:sz w:val="28"/>
              <w:szCs w:val="28"/>
            </w:rPr>
            <w:t>CAMPUS DE CURITIBA I</w:t>
          </w:r>
        </w:p>
        <w:p>
          <w:pPr>
            <w:pStyle w:val="Header"/>
            <w:bidi w:val="0"/>
            <w:jc w:val="center"/>
            <w:rPr>
              <w:rFonts w:ascii="Sitka Heading" w:hAnsi="Sitka Heading" w:eastAsia="Sitka Heading" w:cs="Sitka Heading"/>
              <w:b/>
              <w:bCs/>
              <w:sz w:val="28"/>
              <w:szCs w:val="28"/>
            </w:rPr>
          </w:pPr>
          <w:r>
            <w:rPr>
              <w:rFonts w:eastAsia="Sitka Heading" w:cs="Sitka Heading" w:ascii="Sitka Heading" w:hAnsi="Sitka Heading"/>
              <w:b/>
              <w:bCs/>
              <w:sz w:val="28"/>
              <w:szCs w:val="28"/>
            </w:rPr>
          </w:r>
        </w:p>
        <w:p>
          <w:pPr>
            <w:pStyle w:val="Header"/>
            <w:bidi w:val="0"/>
            <w:jc w:val="center"/>
            <w:rPr>
              <w:rFonts w:ascii="Sitka Heading" w:hAnsi="Sitka Heading" w:eastAsia="Sitka Heading" w:cs="Sitka Heading"/>
              <w:b/>
              <w:bCs/>
              <w:sz w:val="28"/>
              <w:szCs w:val="28"/>
            </w:rPr>
          </w:pPr>
          <w:r>
            <w:drawing>
              <wp:anchor behindDoc="1" distT="0" distB="0" distL="0" distR="0" simplePos="0" locked="0" layoutInCell="0" allowOverlap="1" relativeHeight="5">
                <wp:simplePos x="0" y="0"/>
                <wp:positionH relativeFrom="column">
                  <wp:posOffset>4025265</wp:posOffset>
                </wp:positionH>
                <wp:positionV relativeFrom="paragraph">
                  <wp:posOffset>-523875</wp:posOffset>
                </wp:positionV>
                <wp:extent cx="1038860" cy="583565"/>
                <wp:effectExtent l="0" t="0" r="0" b="0"/>
                <wp:wrapSquare wrapText="largest"/>
                <wp:docPr id="2" name="Figur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title=""/>
                        <pic:cNvPicPr>
                          <a:picLocks noChangeAspect="1" noChangeArrowheads="1"/>
                        </pic:cNvPicPr>
                      </pic:nvPicPr>
                      <pic:blipFill>
                        <a:blip r:embed="rId2"/>
                        <a:srcRect l="-30" t="-52" r="-30" b="-52"/>
                        <a:stretch>
                          <a:fillRect/>
                        </a:stretch>
                      </pic:blipFill>
                      <pic:spPr bwMode="auto">
                        <a:xfrm>
                          <a:off x="0" y="0"/>
                          <a:ext cx="1038860" cy="583565"/>
                        </a:xfrm>
                        <a:prstGeom prst="rect">
                          <a:avLst/>
                        </a:prstGeom>
                        <a:noFill/>
                      </pic:spPr>
                    </pic:pic>
                  </a:graphicData>
                </a:graphic>
              </wp:anchor>
            </w:drawing>
          </w:r>
          <w:r>
            <w:rPr>
              <w:rFonts w:eastAsia="Sitka Heading" w:cs="Sitka Heading" w:ascii="Sitka Heading" w:hAnsi="Sitka Heading"/>
              <w:b/>
              <w:bCs/>
              <w:sz w:val="28"/>
              <w:szCs w:val="28"/>
            </w:rPr>
            <w:t>PROGRAMA DE PÓS-GRADUAÇÃO EM MÚSICA</w:t>
          </w:r>
        </w:p>
      </w:tc>
      <w:tc>
        <w:tcPr>
          <w:tcW w:w="1742" w:type="dxa"/>
          <w:tcBorders/>
        </w:tcPr>
        <w:p>
          <w:pPr>
            <w:pStyle w:val="Header"/>
            <w:bidi w:val="0"/>
            <w:snapToGrid w:val="false"/>
            <w:ind w:end="-115"/>
            <w:jc w:val="start"/>
            <w:rPr/>
          </w:pPr>
          <w:r>
            <w:rPr/>
          </w:r>
        </w:p>
      </w:tc>
    </w:tr>
  </w:tbl>
  <w:p>
    <w:pPr>
      <w:pStyle w:val="Normal"/>
      <w:widowControl w:val="false"/>
      <w:tabs>
        <w:tab w:val="clear" w:pos="420"/>
        <w:tab w:val="center" w:pos="4252" w:leader="none"/>
        <w:tab w:val="right" w:pos="8504" w:leader="none"/>
      </w:tabs>
      <w:bidi w:val="0"/>
      <w:ind w:end="0"/>
      <w:rPr/>
    </w:pPr>
    <w:r>
      <w:rPr/>
    </w:r>
  </w:p>
  <w:p>
    <w:pPr>
      <w:pStyle w:val="Header"/>
      <w:ind w:firstLine="2468" w:start="4252" w:end="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start"/>
      <w:tblInd w:w="108" w:type="dxa"/>
      <w:tblLayout w:type="fixed"/>
      <w:tblCellMar>
        <w:top w:w="0" w:type="dxa"/>
        <w:start w:w="108" w:type="dxa"/>
        <w:bottom w:w="0" w:type="dxa"/>
        <w:end w:w="108" w:type="dxa"/>
      </w:tblCellMar>
    </w:tblPr>
    <w:tblGrid>
      <w:gridCol w:w="1513"/>
      <w:gridCol w:w="6375"/>
      <w:gridCol w:w="1742"/>
    </w:tblGrid>
    <w:tr>
      <w:trPr/>
      <w:tc>
        <w:tcPr>
          <w:tcW w:w="1513" w:type="dxa"/>
          <w:tcBorders/>
        </w:tcPr>
        <w:p>
          <w:pPr>
            <w:pStyle w:val="Header"/>
            <w:tabs>
              <w:tab w:val="clear" w:pos="4680"/>
              <w:tab w:val="clear" w:pos="9360"/>
              <w:tab w:val="center" w:pos="4795" w:leader="none"/>
              <w:tab w:val="right" w:pos="9475" w:leader="none"/>
            </w:tabs>
            <w:bidi w:val="0"/>
            <w:snapToGrid w:val="false"/>
            <w:ind w:start="-115" w:end="0"/>
            <w:jc w:val="center"/>
            <w:rPr/>
          </w:pPr>
          <w:r>
            <w:rPr/>
            <w:drawing>
              <wp:anchor behindDoc="1" distT="0" distB="0" distL="0" distR="0" simplePos="0" locked="0" layoutInCell="0" allowOverlap="1" relativeHeight="3">
                <wp:simplePos x="0" y="0"/>
                <wp:positionH relativeFrom="page">
                  <wp:posOffset>828040</wp:posOffset>
                </wp:positionH>
                <wp:positionV relativeFrom="page">
                  <wp:posOffset>370840</wp:posOffset>
                </wp:positionV>
                <wp:extent cx="826135" cy="887095"/>
                <wp:effectExtent l="0" t="0" r="0" b="0"/>
                <wp:wrapSquare wrapText="largest"/>
                <wp:docPr id="3"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title=""/>
                        <pic:cNvPicPr>
                          <a:picLocks noChangeAspect="1" noChangeArrowheads="1"/>
                        </pic:cNvPicPr>
                      </pic:nvPicPr>
                      <pic:blipFill>
                        <a:blip r:embed="rId1"/>
                        <a:srcRect l="-27" t="-25" r="-27" b="-25"/>
                        <a:stretch>
                          <a:fillRect/>
                        </a:stretch>
                      </pic:blipFill>
                      <pic:spPr bwMode="auto">
                        <a:xfrm>
                          <a:off x="0" y="0"/>
                          <a:ext cx="826135" cy="887095"/>
                        </a:xfrm>
                        <a:prstGeom prst="rect">
                          <a:avLst/>
                        </a:prstGeom>
                        <a:noFill/>
                      </pic:spPr>
                    </pic:pic>
                  </a:graphicData>
                </a:graphic>
              </wp:anchor>
            </w:drawing>
          </w:r>
        </w:p>
      </w:tc>
      <w:tc>
        <w:tcPr>
          <w:tcW w:w="6375" w:type="dxa"/>
          <w:tcBorders/>
        </w:tcPr>
        <w:p>
          <w:pPr>
            <w:pStyle w:val="Header"/>
            <w:bidi w:val="0"/>
            <w:jc w:val="center"/>
            <w:rPr>
              <w:rFonts w:ascii="Sitka Heading" w:hAnsi="Sitka Heading" w:eastAsia="Sitka Heading" w:cs="Sitka Heading"/>
              <w:b/>
              <w:bCs/>
              <w:sz w:val="28"/>
              <w:szCs w:val="28"/>
            </w:rPr>
          </w:pPr>
          <w:r>
            <w:rPr>
              <w:rFonts w:eastAsia="Sitka Heading" w:cs="Sitka Heading" w:ascii="Sitka Heading" w:hAnsi="Sitka Heading"/>
              <w:b/>
              <w:bCs/>
              <w:sz w:val="28"/>
              <w:szCs w:val="28"/>
            </w:rPr>
            <w:t>UNIVERSIDADE ESTADUAL DO PARANÁ</w:t>
          </w:r>
        </w:p>
        <w:p>
          <w:pPr>
            <w:pStyle w:val="Header"/>
            <w:bidi w:val="0"/>
            <w:jc w:val="center"/>
            <w:rPr>
              <w:rFonts w:ascii="Sitka Heading" w:hAnsi="Sitka Heading" w:eastAsia="Sitka Heading" w:cs="Sitka Heading"/>
              <w:b/>
              <w:bCs/>
              <w:sz w:val="28"/>
              <w:szCs w:val="28"/>
            </w:rPr>
          </w:pPr>
          <w:r>
            <w:rPr>
              <w:rFonts w:eastAsia="Sitka Heading" w:cs="Sitka Heading" w:ascii="Sitka Heading" w:hAnsi="Sitka Heading"/>
              <w:b/>
              <w:bCs/>
              <w:sz w:val="28"/>
              <w:szCs w:val="28"/>
            </w:rPr>
            <w:t>CAMPUS DE CURITIBA I</w:t>
          </w:r>
        </w:p>
        <w:p>
          <w:pPr>
            <w:pStyle w:val="Header"/>
            <w:bidi w:val="0"/>
            <w:jc w:val="center"/>
            <w:rPr>
              <w:rFonts w:ascii="Sitka Heading" w:hAnsi="Sitka Heading" w:eastAsia="Sitka Heading" w:cs="Sitka Heading"/>
              <w:b/>
              <w:bCs/>
              <w:sz w:val="28"/>
              <w:szCs w:val="28"/>
            </w:rPr>
          </w:pPr>
          <w:r>
            <w:rPr>
              <w:rFonts w:eastAsia="Sitka Heading" w:cs="Sitka Heading" w:ascii="Sitka Heading" w:hAnsi="Sitka Heading"/>
              <w:b/>
              <w:bCs/>
              <w:sz w:val="28"/>
              <w:szCs w:val="28"/>
            </w:rPr>
          </w:r>
        </w:p>
        <w:p>
          <w:pPr>
            <w:pStyle w:val="Header"/>
            <w:bidi w:val="0"/>
            <w:jc w:val="center"/>
            <w:rPr>
              <w:rFonts w:ascii="Sitka Heading" w:hAnsi="Sitka Heading" w:eastAsia="Sitka Heading" w:cs="Sitka Heading"/>
              <w:b/>
              <w:bCs/>
              <w:sz w:val="28"/>
              <w:szCs w:val="28"/>
            </w:rPr>
          </w:pPr>
          <w:r>
            <w:drawing>
              <wp:anchor behindDoc="1" distT="0" distB="0" distL="0" distR="0" simplePos="0" locked="0" layoutInCell="0" allowOverlap="1" relativeHeight="5">
                <wp:simplePos x="0" y="0"/>
                <wp:positionH relativeFrom="column">
                  <wp:posOffset>4025265</wp:posOffset>
                </wp:positionH>
                <wp:positionV relativeFrom="paragraph">
                  <wp:posOffset>-523875</wp:posOffset>
                </wp:positionV>
                <wp:extent cx="1038860" cy="583565"/>
                <wp:effectExtent l="0" t="0" r="0" b="0"/>
                <wp:wrapSquare wrapText="largest"/>
                <wp:docPr id="4" name="Figur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title=""/>
                        <pic:cNvPicPr>
                          <a:picLocks noChangeAspect="1" noChangeArrowheads="1"/>
                        </pic:cNvPicPr>
                      </pic:nvPicPr>
                      <pic:blipFill>
                        <a:blip r:embed="rId2"/>
                        <a:srcRect l="-30" t="-52" r="-30" b="-52"/>
                        <a:stretch>
                          <a:fillRect/>
                        </a:stretch>
                      </pic:blipFill>
                      <pic:spPr bwMode="auto">
                        <a:xfrm>
                          <a:off x="0" y="0"/>
                          <a:ext cx="1038860" cy="583565"/>
                        </a:xfrm>
                        <a:prstGeom prst="rect">
                          <a:avLst/>
                        </a:prstGeom>
                        <a:noFill/>
                      </pic:spPr>
                    </pic:pic>
                  </a:graphicData>
                </a:graphic>
              </wp:anchor>
            </w:drawing>
          </w:r>
          <w:r>
            <w:rPr>
              <w:rFonts w:eastAsia="Sitka Heading" w:cs="Sitka Heading" w:ascii="Sitka Heading" w:hAnsi="Sitka Heading"/>
              <w:b/>
              <w:bCs/>
              <w:sz w:val="28"/>
              <w:szCs w:val="28"/>
            </w:rPr>
            <w:t>PROGRAMA DE PÓS-GRADUAÇÃO EM MÚSICA</w:t>
          </w:r>
        </w:p>
      </w:tc>
      <w:tc>
        <w:tcPr>
          <w:tcW w:w="1742" w:type="dxa"/>
          <w:tcBorders/>
        </w:tcPr>
        <w:p>
          <w:pPr>
            <w:pStyle w:val="Header"/>
            <w:bidi w:val="0"/>
            <w:snapToGrid w:val="false"/>
            <w:ind w:end="-115"/>
            <w:jc w:val="start"/>
            <w:rPr/>
          </w:pPr>
          <w:r>
            <w:rPr/>
          </w:r>
        </w:p>
      </w:tc>
    </w:tr>
  </w:tbl>
  <w:p>
    <w:pPr>
      <w:pStyle w:val="Normal"/>
      <w:widowControl w:val="false"/>
      <w:tabs>
        <w:tab w:val="clear" w:pos="420"/>
        <w:tab w:val="center" w:pos="4252" w:leader="none"/>
        <w:tab w:val="right" w:pos="8504" w:leader="none"/>
      </w:tabs>
      <w:bidi w:val="0"/>
      <w:ind w:end="0"/>
      <w:rPr/>
    </w:pPr>
    <w:r>
      <w:rPr/>
    </w:r>
  </w:p>
  <w:p>
    <w:pPr>
      <w:pStyle w:val="Header"/>
      <w:ind w:firstLine="2468" w:start="4252"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hyphenationZone w:val="0"/>
  <w:compat>
    <w:doNotExpandShiftReturn/>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Tahoma" w:hAnsi="Tahoma" w:eastAsia="Tahoma" w:cs="Tahoma"/>
      <w:color w:val="auto"/>
      <w:kern w:val="0"/>
      <w:sz w:val="22"/>
      <w:szCs w:val="22"/>
      <w:lang w:val="pt-BR" w:eastAsia="zh-CN" w:bidi="pt-PT"/>
    </w:rPr>
  </w:style>
  <w:style w:type="paragraph" w:styleId="Heading1">
    <w:name w:val="heading 1"/>
    <w:basedOn w:val="Normal"/>
    <w:next w:val="Normal"/>
    <w:qFormat/>
    <w:pPr>
      <w:keepNext w:val="true"/>
      <w:numPr>
        <w:ilvl w:val="0"/>
        <w:numId w:val="1"/>
      </w:numPr>
      <w:spacing w:before="240" w:after="60"/>
      <w:outlineLvl w:val="0"/>
    </w:pPr>
    <w:rPr>
      <w:rFonts w:ascii="Calibri Light" w:hAnsi="Calibri Light" w:eastAsia="Times New Roman" w:cs="Times New Roman"/>
      <w:b/>
      <w:bCs/>
      <w:kern w:val="2"/>
      <w:sz w:val="32"/>
      <w:szCs w:val="32"/>
    </w:rPr>
  </w:style>
  <w:style w:type="paragraph" w:styleId="Heading2">
    <w:name w:val="heading 2"/>
    <w:basedOn w:val="Normal"/>
    <w:next w:val="BodyText"/>
    <w:qFormat/>
    <w:pPr>
      <w:widowControl/>
      <w:numPr>
        <w:ilvl w:val="1"/>
        <w:numId w:val="1"/>
      </w:numPr>
      <w:spacing w:before="280" w:after="280"/>
      <w:outlineLvl w:val="1"/>
    </w:pPr>
    <w:rPr>
      <w:rFonts w:ascii="Times New Roman" w:hAnsi="Times New Roman" w:eastAsia="Times New Roman" w:cs="Times New Roman"/>
      <w:b/>
      <w:bCs/>
      <w:sz w:val="36"/>
      <w:szCs w:val="36"/>
      <w:lang w:bidi="ar-SA"/>
    </w:rPr>
  </w:style>
  <w:style w:type="character" w:styleId="WW8Num1z0">
    <w:name w:val="WW8Num1z0"/>
    <w:qFormat/>
    <w:rPr>
      <w:rFonts w:ascii="Arial MT;Arial" w:hAnsi="Arial MT;Arial" w:eastAsia="Arial MT;Arial" w:cs="Arial MT;Arial"/>
      <w:spacing w:val="-1"/>
      <w:w w:val="100"/>
      <w:sz w:val="20"/>
      <w:szCs w:val="20"/>
      <w:lang w:val="pt-PT" w:bidi="ar-SA"/>
    </w:rPr>
  </w:style>
  <w:style w:type="character" w:styleId="WW8Num1z1">
    <w:name w:val="WW8Num1z1"/>
    <w:qFormat/>
    <w:rPr>
      <w:lang w:val="pt-PT" w:bidi="ar-SA"/>
    </w:rPr>
  </w:style>
  <w:style w:type="character" w:styleId="WW8Num2z0">
    <w:name w:val="WW8Num2z0"/>
    <w:qFormat/>
    <w:rPr>
      <w:b/>
    </w:rPr>
  </w:style>
  <w:style w:type="character" w:styleId="WW8Num3z0">
    <w:name w:val="WW8Num3z0"/>
    <w:qFormat/>
    <w:rPr>
      <w:rFonts w:ascii="Arial MT;Arial" w:hAnsi="Arial MT;Arial" w:eastAsia="Arial MT;Arial" w:cs="Arial MT;Arial"/>
      <w:spacing w:val="-1"/>
      <w:w w:val="100"/>
      <w:sz w:val="20"/>
      <w:szCs w:val="20"/>
      <w:lang w:val="pt-PT" w:bidi="ar-SA"/>
    </w:rPr>
  </w:style>
  <w:style w:type="character" w:styleId="WW8Num3z1">
    <w:name w:val="WW8Num3z1"/>
    <w:qFormat/>
    <w:rPr>
      <w:lang w:val="pt-PT" w:bidi="ar-SA"/>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Arial MT;Arial" w:hAnsi="Arial MT;Arial" w:eastAsia="Arial MT;Arial" w:cs="Arial MT;Arial"/>
      <w:spacing w:val="-1"/>
      <w:w w:val="100"/>
      <w:sz w:val="20"/>
      <w:szCs w:val="20"/>
      <w:lang w:val="pt-PT" w:bidi="ar-SA"/>
    </w:rPr>
  </w:style>
  <w:style w:type="character" w:styleId="WW8Num5z1">
    <w:name w:val="WW8Num5z1"/>
    <w:qFormat/>
    <w:rPr>
      <w:lang w:val="pt-PT" w:bidi="ar-SA"/>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Fontepargpadro">
    <w:name w:val="Fonte parág. padrão"/>
    <w:qFormat/>
    <w:rPr/>
  </w:style>
  <w:style w:type="character" w:styleId="Hyperlink">
    <w:name w:val="Hyperlink"/>
    <w:rPr>
      <w:color w:val="0000FF"/>
      <w:u w:val="single"/>
    </w:rPr>
  </w:style>
  <w:style w:type="character" w:styleId="CabealhoChar">
    <w:name w:val="Cabeçalho Char"/>
    <w:qFormat/>
    <w:rPr>
      <w:rFonts w:ascii="Tahoma" w:hAnsi="Tahoma" w:eastAsia="Tahoma" w:cs="Tahoma"/>
      <w:sz w:val="22"/>
      <w:szCs w:val="22"/>
      <w:lang w:bidi="pt-PT"/>
    </w:rPr>
  </w:style>
  <w:style w:type="character" w:styleId="Ttulo2Char">
    <w:name w:val="Título 2 Char"/>
    <w:qFormat/>
    <w:rPr>
      <w:rFonts w:eastAsia="Times New Roman"/>
      <w:b/>
      <w:bCs/>
      <w:sz w:val="36"/>
      <w:szCs w:val="36"/>
    </w:rPr>
  </w:style>
  <w:style w:type="character" w:styleId="markedcontent">
    <w:name w:val="markedcontent"/>
    <w:qFormat/>
    <w:rPr/>
  </w:style>
  <w:style w:type="character" w:styleId="Ttulo1Char">
    <w:name w:val="Título 1 Char"/>
    <w:qFormat/>
    <w:rPr>
      <w:rFonts w:ascii="Calibri Light" w:hAnsi="Calibri Light" w:eastAsia="Times New Roman" w:cs="Times New Roman"/>
      <w:b/>
      <w:bCs/>
      <w:kern w:val="2"/>
      <w:sz w:val="32"/>
      <w:szCs w:val="32"/>
      <w:lang w:bidi="pt-PT"/>
    </w:rPr>
  </w:style>
  <w:style w:type="paragraph" w:styleId="Ttulo">
    <w:name w:val="Título"/>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bealhoerodap">
    <w:name w:val="Cabeçalho e rodapé"/>
    <w:basedOn w:val="Normal"/>
    <w:qFormat/>
    <w:pPr>
      <w:suppressLineNumbers/>
      <w:tabs>
        <w:tab w:val="clear" w:pos="420"/>
        <w:tab w:val="center" w:pos="4819" w:leader="none"/>
        <w:tab w:val="right" w:pos="9638" w:leader="none"/>
      </w:tabs>
    </w:pPr>
    <w:rPr/>
  </w:style>
  <w:style w:type="paragraph" w:styleId="Cabealhoerodapuser">
    <w:name w:val="Cabeçalho e rodapé (user)"/>
    <w:basedOn w:val="Normal"/>
    <w:qFormat/>
    <w:pPr/>
    <w:rPr/>
  </w:style>
  <w:style w:type="paragraph" w:styleId="Header">
    <w:name w:val="header"/>
    <w:basedOn w:val="Normal1"/>
    <w:qFormat/>
    <w:pPr>
      <w:tabs>
        <w:tab w:val="clear" w:pos="420"/>
        <w:tab w:val="center" w:pos="4680" w:leader="none"/>
        <w:tab w:val="right" w:pos="9360" w:leader="none"/>
      </w:tabs>
      <w:suppressAutoHyphens w:val="true"/>
      <w:spacing w:lineRule="auto" w:line="240" w:before="0" w:after="0"/>
    </w:pPr>
    <w:rPr/>
  </w:style>
  <w:style w:type="paragraph" w:styleId="Footer">
    <w:name w:val="footer"/>
    <w:basedOn w:val="Normal"/>
    <w:pPr>
      <w:tabs>
        <w:tab w:val="clear" w:pos="420"/>
        <w:tab w:val="center" w:pos="4252" w:leader="none"/>
        <w:tab w:val="right" w:pos="8504" w:leader="none"/>
      </w:tabs>
    </w:pPr>
    <w:rPr/>
  </w:style>
  <w:style w:type="paragraph" w:styleId="PargrafodaLista">
    <w:name w:val="Parágrafo da Lista"/>
    <w:basedOn w:val="Normal"/>
    <w:qFormat/>
    <w:pPr>
      <w:spacing w:before="0" w:after="0"/>
      <w:ind w:hanging="0" w:start="720" w:end="0"/>
      <w:contextualSpacing/>
    </w:pPr>
    <w:rPr/>
  </w:style>
  <w:style w:type="paragraph" w:styleId="AlvaraCargo">
    <w:name w:val="AlvaraCargo"/>
    <w:basedOn w:val="Normal"/>
    <w:qFormat/>
    <w:pPr>
      <w:widowControl/>
      <w:spacing w:before="120" w:after="0"/>
      <w:jc w:val="center"/>
    </w:pPr>
    <w:rPr>
      <w:rFonts w:ascii="Arial" w:hAnsi="Arial" w:eastAsia="Times New Roman" w:cs="Arial"/>
      <w:b/>
      <w:bCs/>
      <w:sz w:val="24"/>
      <w:szCs w:val="24"/>
      <w:lang w:bidi="ar-SA"/>
    </w:rPr>
  </w:style>
  <w:style w:type="paragraph" w:styleId="Default">
    <w:name w:val="Default"/>
    <w:qFormat/>
    <w:pPr>
      <w:widowControl/>
      <w:suppressAutoHyphens w:val="true"/>
      <w:bidi w:val="0"/>
      <w:spacing w:before="0" w:after="0"/>
      <w:jc w:val="start"/>
    </w:pPr>
    <w:rPr>
      <w:rFonts w:ascii="Arial" w:hAnsi="Arial" w:eastAsia="Calibri" w:cs="Arial"/>
      <w:color w:val="000000"/>
      <w:kern w:val="0"/>
      <w:sz w:val="24"/>
      <w:szCs w:val="24"/>
      <w:lang w:val="pt-BR" w:eastAsia="zh-CN" w:bidi="ar-SA"/>
    </w:rPr>
  </w:style>
  <w:style w:type="paragraph" w:styleId="Standard">
    <w:name w:val="Standard"/>
    <w:qFormat/>
    <w:pPr>
      <w:widowControl/>
      <w:suppressAutoHyphens w:val="true"/>
      <w:bidi w:val="0"/>
      <w:spacing w:before="0" w:after="0"/>
      <w:jc w:val="start"/>
    </w:pPr>
    <w:rPr>
      <w:rFonts w:ascii="Times New Roman" w:hAnsi="Times New Roman" w:eastAsia="Times New Roman" w:cs="Times New Roman"/>
      <w:color w:val="auto"/>
      <w:kern w:val="2"/>
      <w:sz w:val="24"/>
      <w:szCs w:val="24"/>
      <w:lang w:val="pt-BR" w:eastAsia="zh-CN" w:bidi="ar-SA"/>
    </w:rPr>
  </w:style>
  <w:style w:type="paragraph" w:styleId="Textbody">
    <w:name w:val="Text body"/>
    <w:basedOn w:val="Standard"/>
    <w:qFormat/>
    <w:pPr>
      <w:spacing w:before="0" w:after="120"/>
    </w:pPr>
    <w:rPr/>
  </w:style>
  <w:style w:type="paragraph" w:styleId="description">
    <w:name w:val="description"/>
    <w:basedOn w:val="Normal"/>
    <w:qFormat/>
    <w:pPr>
      <w:widowControl/>
      <w:spacing w:before="280" w:after="280"/>
    </w:pPr>
    <w:rPr>
      <w:rFonts w:ascii="Times New Roman" w:hAnsi="Times New Roman" w:eastAsia="Times New Roman" w:cs="Times New Roman"/>
      <w:sz w:val="24"/>
      <w:szCs w:val="24"/>
      <w:lang w:bidi="ar-SA"/>
    </w:rPr>
  </w:style>
  <w:style w:type="paragraph" w:styleId="Textbodyindent">
    <w:name w:val="Text body indent"/>
    <w:basedOn w:val="Normal"/>
    <w:qFormat/>
    <w:pPr>
      <w:suppressAutoHyphens w:val="true"/>
      <w:ind w:firstLine="3402" w:start="283" w:end="0"/>
      <w:jc w:val="both"/>
      <w:textAlignment w:val="baseline"/>
    </w:pPr>
    <w:rPr>
      <w:rFonts w:ascii="Calibri" w:hAnsi="Calibri" w:eastAsia="Bitstream Vera Sans;Cambria" w:cs="Bitstream Vera Sans;Cambria"/>
      <w:spacing w:val="1"/>
      <w:kern w:val="2"/>
      <w:sz w:val="24"/>
      <w:szCs w:val="24"/>
      <w:lang w:eastAsia="zh-CN" w:bidi="hi-IN"/>
    </w:rPr>
  </w:style>
  <w:style w:type="paragraph" w:styleId="Normal1">
    <w:name w:val="Normal1"/>
    <w:qFormat/>
    <w:pPr>
      <w:widowControl w:val="false"/>
      <w:suppressAutoHyphens w:val="true"/>
      <w:bidi w:val="0"/>
      <w:spacing w:before="0" w:after="0"/>
      <w:jc w:val="start"/>
    </w:pPr>
    <w:rPr>
      <w:rFonts w:ascii="Liberation Serif;Times New Roman" w:hAnsi="Liberation Serif;Times New Roman" w:eastAsia="NSimSun" w:cs="Arial"/>
      <w:color w:val="auto"/>
      <w:kern w:val="0"/>
      <w:sz w:val="24"/>
      <w:szCs w:val="24"/>
      <w:lang w:val="pt-BR" w:eastAsia="zh-CN" w:bidi="hi-IN"/>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LibreOffice/25.2.7.2$Windows_X86_64 LibreOffice_project/5cbfd1ab6520636bb5f7b99185aa69bd7456825d</Application>
  <AppVersion>15.0000</AppVersion>
  <Pages>2</Pages>
  <Words>450</Words>
  <Characters>2741</Characters>
  <CharactersWithSpaces>3172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André Egg</cp:lastModifiedBy>
  <dcterms:modified xsi:type="dcterms:W3CDTF">2026-04-22T10:49:45Z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1046-11.2.0.10114_x0000__x0000_</vt:lpwstr>
  </property>
</Properties>
</file>